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</w:rPr>
        <w:t>行政规范性文件清理意见表</w:t>
      </w:r>
    </w:p>
    <w:p>
      <w:pPr>
        <w:spacing w:line="240" w:lineRule="exact"/>
        <w:jc w:val="center"/>
        <w:rPr>
          <w:rFonts w:hint="eastAsia" w:hAnsi="宋体"/>
          <w:b/>
          <w:color w:val="000000"/>
          <w:kern w:val="0"/>
          <w:sz w:val="44"/>
        </w:rPr>
      </w:pPr>
    </w:p>
    <w:p>
      <w:pPr>
        <w:rPr>
          <w:rFonts w:hint="eastAsia" w:hAnsi="宋体"/>
          <w:spacing w:val="6"/>
          <w:sz w:val="30"/>
          <w:szCs w:val="30"/>
        </w:rPr>
      </w:pPr>
      <w:r>
        <w:rPr>
          <w:rFonts w:hint="eastAsia" w:hAnsi="宋体"/>
          <w:spacing w:val="6"/>
          <w:sz w:val="30"/>
          <w:szCs w:val="30"/>
        </w:rPr>
        <w:t>单位（印章）：                                                 填表日期：</w:t>
      </w:r>
    </w:p>
    <w:tbl>
      <w:tblPr>
        <w:tblStyle w:val="4"/>
        <w:tblW w:w="1399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3590"/>
        <w:gridCol w:w="1959"/>
        <w:gridCol w:w="78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一、应予废止的规范性文件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序号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规范性文件名称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文号</w:t>
            </w: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理    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二、已经失效的规范性文件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序号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规范性文件名称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文号</w:t>
            </w: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理    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三、需要修改的规范性文件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序号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规范性文件名称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文号</w:t>
            </w: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理    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四、应予保留的规范性文件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序号</w:t>
            </w: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规范性文件名称</w:t>
            </w: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文号</w:t>
            </w: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int="eastAsia" w:hAnsi="宋体"/>
                <w:spacing w:val="6"/>
                <w:sz w:val="24"/>
              </w:rPr>
              <w:t>理    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  <w:tc>
          <w:tcPr>
            <w:tcW w:w="7833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</w:p>
        </w:tc>
      </w:tr>
    </w:tbl>
    <w:p>
      <w:pPr>
        <w:spacing w:line="530" w:lineRule="exact"/>
        <w:ind w:firstLine="252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宋体"/>
          <w:spacing w:val="6"/>
          <w:sz w:val="24"/>
        </w:rPr>
        <w:t>注：表格栏数可自行调整，说明理由可另附页。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文鼎CS大宋">
    <w:altName w:val="宋体"/>
    <w:panose1 w:val="02010609010101010101"/>
    <w:charset w:val="86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368"/>
        <w:tab w:val="right" w:pos="14036"/>
      </w:tabs>
      <w:ind w:firstLine="7700" w:firstLineChars="2750"/>
      <w:jc w:val="lef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8228330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7.9pt;margin-top: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fWi9tUAAAALAQAADwAAAAAAAAABACAAAAAiAAAAZHJzL2Rvd25yZXYueG1sUEsBAhQAFAAA&#10;AAgAh07iQGoeeeu5AQAAXgMAAA4AAAAAAAAAAQAgAAAAJA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8"/>
        <w:szCs w:val="28"/>
        <w:lang w:val="en-US" w:eastAsia="zh-CN"/>
      </w:rPr>
      <w:tab/>
    </w:r>
    <w:r>
      <w:rPr>
        <w:rFonts w:hint="eastAsia" w:ascii="仿宋_GB2312" w:eastAsia="仿宋_GB2312"/>
        <w:sz w:val="28"/>
        <w:szCs w:val="28"/>
        <w:lang w:val="en-US" w:eastAsia="zh-CN"/>
      </w:rPr>
      <w:tab/>
    </w:r>
    <w:r>
      <w:rPr>
        <w:rFonts w:hint="eastAsia" w:ascii="仿宋_GB2312" w:eastAsia="仿宋_GB2312"/>
        <w:sz w:val="28"/>
        <w:szCs w:val="28"/>
        <w:lang w:val="en-US" w:eastAsia="zh-CN"/>
      </w:rPr>
      <w:tab/>
    </w:r>
    <w:r>
      <w:rPr>
        <w:rFonts w:hint="eastAsia" w:ascii="仿宋_GB2312" w:eastAsia="仿宋_GB2312"/>
        <w:sz w:val="28"/>
        <w:szCs w:val="28"/>
        <w:lang w:val="en-US" w:eastAsia="zh-CN"/>
      </w:rPr>
      <w:tab/>
    </w:r>
    <w:r>
      <w:rPr>
        <w:rFonts w:hint="eastAsia" w:ascii="仿宋_GB2312" w:eastAsia="仿宋_GB2312"/>
        <w:sz w:val="28"/>
        <w:szCs w:val="28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267E2"/>
    <w:rsid w:val="4CF267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2018-11-13T08:45:00Z</dcterms:created>
  <dc:creator>zj</dc:creator>
  <cp:lastModifiedBy>zj</cp:lastModifiedBy>
  <dcterms:modified xsi:type="dcterms:W3CDTF">2018-11-13T08:45:57Z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