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ascii="宋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海盐滚灯招式大赛及滚灯制作大赛参赛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报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名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表</w:t>
      </w:r>
    </w:p>
    <w:bookmarkEnd w:id="0"/>
    <w:p>
      <w:pPr>
        <w:spacing w:line="240" w:lineRule="auto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推荐单位：</w:t>
      </w:r>
      <w:r>
        <w:rPr>
          <w:rFonts w:ascii="宋体" w:hAnsi="宋体"/>
          <w:sz w:val="32"/>
          <w:szCs w:val="32"/>
        </w:rPr>
        <w:t xml:space="preserve"> </w:t>
      </w:r>
    </w:p>
    <w:tbl>
      <w:tblPr>
        <w:tblStyle w:val="4"/>
        <w:tblW w:w="82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305"/>
        <w:gridCol w:w="840"/>
        <w:gridCol w:w="854"/>
        <w:gridCol w:w="2100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8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30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854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2100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26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8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4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26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  <w:t>滚灯招式大赛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8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30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4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26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  <w:t>滚灯招式大赛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8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30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4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26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  <w:t>滚灯制作大赛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8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30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4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26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30"/>
                <w:szCs w:val="30"/>
                <w:u w:val="none"/>
                <w:vertAlign w:val="baseline"/>
                <w:lang w:val="en-US" w:eastAsia="zh-CN"/>
              </w:rPr>
              <w:t>滚灯制作大赛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（此表请于5月18日前报送至县非遗中心曹梦远）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文鼎CS大宋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E5246"/>
    <w:rsid w:val="5C9E52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2023-05-17T09:00:00Z</dcterms:created>
  <dc:creator>Administrator</dc:creator>
  <cp:lastModifiedBy>Administrator</cp:lastModifiedBy>
  <dcterms:modified xsi:type="dcterms:W3CDTF">2023-05-17T09:01:13Z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