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sz w:val="44"/>
          <w:szCs w:val="44"/>
        </w:rPr>
      </w:pPr>
      <w:r>
        <w:rPr>
          <w:rFonts w:hint="eastAsia" w:asciiTheme="majorEastAsia" w:hAnsiTheme="majorEastAsia" w:eastAsiaTheme="majorEastAsia"/>
          <w:sz w:val="44"/>
          <w:szCs w:val="44"/>
        </w:rPr>
        <w:t>海盐县税务局2019年度</w:t>
      </w:r>
    </w:p>
    <w:p>
      <w:pPr>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政府信息公开工作年度报告</w:t>
      </w:r>
    </w:p>
    <w:p>
      <w:pPr>
        <w:rPr>
          <w:rFonts w:asciiTheme="majorEastAsia" w:hAnsiTheme="majorEastAsia" w:eastAsiaTheme="majorEastAsia"/>
          <w:sz w:val="44"/>
          <w:szCs w:val="44"/>
        </w:rPr>
      </w:pPr>
    </w:p>
    <w:p>
      <w:pPr>
        <w:ind w:firstLine="600" w:firstLineChars="200"/>
        <w:rPr>
          <w:rFonts w:asciiTheme="majorEastAsia" w:hAnsiTheme="majorEastAsia" w:eastAsiaTheme="majorEastAsia"/>
          <w:sz w:val="30"/>
          <w:szCs w:val="30"/>
        </w:rPr>
      </w:pPr>
      <w:r>
        <w:rPr>
          <w:rFonts w:hint="eastAsia" w:asciiTheme="majorEastAsia" w:hAnsiTheme="majorEastAsia" w:eastAsiaTheme="majorEastAsia"/>
          <w:sz w:val="30"/>
          <w:szCs w:val="30"/>
        </w:rPr>
        <w:t>2019年，国家税务总局海盐县税务局高度重视信息公开工作，认真贯彻落实《浙江省人民政府办公厅关于印发2019年浙江省政务公开工作要点的通知》（浙政办发〔2019〕37号）、《海盐县人民政府办公室关于印发海盐县2019年省政务公开重点工作责任分解的通知》、《国家税务总局关于全面推进政务公开工作的意见》等文件精神，以提升政务公开工作质量为主线，完善政务公开体制机制，以公开稳预期、强监督、促落实、优服务，进一步提高政务服务水平，进一步增强人民群众获得感和满意度。     本报告是根据《中华人民共和国政府信息公开条例》规定，由海盐县税务局编制的2019年度政府信息公开工作年度报告。全文包括政府信息公开总体情况、行政机关主动公开政府信息情况、行政机关收到和处理政府信息公开申请情况、因政府信息公开工作被申请行政复议、提起行政诉讼情况、政府信息公开工作存在的主要问题及改进情况、其他需要报告的事项。如对本报告有任何疑问，请联系：海盐县税务局办公室，电话：（0573）86028262。</w:t>
      </w:r>
    </w:p>
    <w:p>
      <w:pPr>
        <w:widowControl/>
        <w:shd w:val="clear" w:color="auto" w:fill="FFFFFF"/>
        <w:spacing w:after="240"/>
        <w:ind w:firstLine="639" w:firstLineChars="199"/>
        <w:rPr>
          <w:rFonts w:asciiTheme="majorEastAsia" w:hAnsiTheme="majorEastAsia" w:eastAsiaTheme="majorEastAsia"/>
          <w:sz w:val="30"/>
          <w:szCs w:val="30"/>
        </w:rPr>
      </w:pPr>
      <w:r>
        <w:rPr>
          <w:rFonts w:hint="eastAsia" w:ascii="黑体" w:hAnsi="黑体" w:eastAsia="黑体" w:cs="宋体"/>
          <w:b/>
          <w:bCs/>
          <w:color w:val="333333"/>
          <w:kern w:val="0"/>
          <w:sz w:val="32"/>
          <w:szCs w:val="32"/>
        </w:rPr>
        <w:t>一、政府信息公开总体情况</w:t>
      </w:r>
    </w:p>
    <w:p>
      <w:pPr>
        <w:ind w:firstLine="600" w:firstLineChars="200"/>
        <w:rPr>
          <w:rFonts w:asciiTheme="majorEastAsia" w:hAnsiTheme="majorEastAsia" w:eastAsiaTheme="majorEastAsia"/>
          <w:sz w:val="30"/>
          <w:szCs w:val="30"/>
        </w:rPr>
      </w:pPr>
      <w:r>
        <w:rPr>
          <w:rFonts w:hint="eastAsia" w:asciiTheme="majorEastAsia" w:hAnsiTheme="majorEastAsia" w:eastAsiaTheme="majorEastAsia"/>
          <w:sz w:val="30"/>
          <w:szCs w:val="30"/>
        </w:rPr>
        <w:t>我局积极配合海盐县政务数据办，细致梳理内部信息流程，健全制度体系，扎实提升政务公开服务水平，积极规范权力运行，全力打造阳光税务，在主动公开、依申请公开、政府信息管理、平台建设、监督保障等方面均做了大量工作。</w:t>
      </w:r>
    </w:p>
    <w:p>
      <w:pPr>
        <w:ind w:firstLine="602" w:firstLineChars="200"/>
        <w:rPr>
          <w:rFonts w:asciiTheme="majorEastAsia" w:hAnsiTheme="majorEastAsia" w:eastAsiaTheme="majorEastAsia"/>
          <w:b/>
          <w:sz w:val="30"/>
          <w:szCs w:val="30"/>
        </w:rPr>
      </w:pPr>
      <w:r>
        <w:rPr>
          <w:rFonts w:hint="eastAsia" w:asciiTheme="majorEastAsia" w:hAnsiTheme="majorEastAsia" w:eastAsiaTheme="majorEastAsia"/>
          <w:b/>
          <w:sz w:val="30"/>
          <w:szCs w:val="30"/>
        </w:rPr>
        <w:t>（一）政府信息主动公开情况</w:t>
      </w:r>
    </w:p>
    <w:p>
      <w:pPr>
        <w:ind w:firstLine="600" w:firstLineChars="200"/>
        <w:rPr>
          <w:rFonts w:asciiTheme="majorEastAsia" w:hAnsiTheme="majorEastAsia" w:eastAsiaTheme="majorEastAsia"/>
          <w:sz w:val="30"/>
          <w:szCs w:val="30"/>
        </w:rPr>
      </w:pPr>
      <w:r>
        <w:rPr>
          <w:rFonts w:hint="eastAsia" w:asciiTheme="majorEastAsia" w:hAnsiTheme="majorEastAsia" w:eastAsiaTheme="majorEastAsia"/>
          <w:sz w:val="30"/>
          <w:szCs w:val="30"/>
        </w:rPr>
        <w:t xml:space="preserve">2019年，海盐县税务局在国家税务总局浙江省税务局网站新增主动公开信息96条。海盐县税务局在中国海盐门户网站栏目公开政府信息事项102条。 </w:t>
      </w:r>
    </w:p>
    <w:p>
      <w:pPr>
        <w:ind w:firstLine="602" w:firstLineChars="200"/>
        <w:rPr>
          <w:rFonts w:asciiTheme="majorEastAsia" w:hAnsiTheme="majorEastAsia" w:eastAsiaTheme="majorEastAsia"/>
          <w:b/>
          <w:sz w:val="30"/>
          <w:szCs w:val="30"/>
        </w:rPr>
      </w:pPr>
      <w:r>
        <w:rPr>
          <w:rFonts w:hint="eastAsia" w:asciiTheme="majorEastAsia" w:hAnsiTheme="majorEastAsia" w:eastAsiaTheme="majorEastAsia"/>
          <w:b/>
          <w:sz w:val="30"/>
          <w:szCs w:val="30"/>
        </w:rPr>
        <w:t>（二）收到和处理政府信息公开申请情况</w:t>
      </w:r>
    </w:p>
    <w:p>
      <w:pPr>
        <w:ind w:firstLine="622" w:firstLineChars="200"/>
        <w:rPr>
          <w:rFonts w:asciiTheme="majorEastAsia" w:hAnsiTheme="majorEastAsia" w:eastAsiaTheme="majorEastAsia"/>
          <w:sz w:val="30"/>
          <w:szCs w:val="30"/>
        </w:rPr>
      </w:pPr>
      <w:r>
        <w:rPr>
          <w:rFonts w:hint="eastAsia" w:ascii="仿宋_GB2312" w:hAnsi="微软雅黑" w:eastAsia="仿宋_GB2312" w:cs="仿宋_GB2312"/>
          <w:b/>
          <w:color w:val="333333"/>
          <w:sz w:val="31"/>
          <w:szCs w:val="31"/>
          <w:shd w:val="clear" w:color="auto" w:fill="FFFFFF"/>
        </w:rPr>
        <w:t>1.收到申请情况</w:t>
      </w:r>
      <w:r>
        <w:rPr>
          <w:rFonts w:hint="eastAsia" w:asciiTheme="majorEastAsia" w:hAnsiTheme="majorEastAsia" w:eastAsiaTheme="majorEastAsia"/>
          <w:sz w:val="30"/>
          <w:szCs w:val="30"/>
        </w:rPr>
        <w:t>。2019年度，我局共收到1件政府信息公开申请，来自网络申请。</w:t>
      </w:r>
    </w:p>
    <w:p>
      <w:pPr>
        <w:ind w:firstLine="622" w:firstLineChars="200"/>
        <w:rPr>
          <w:rFonts w:asciiTheme="majorEastAsia" w:hAnsiTheme="majorEastAsia" w:eastAsiaTheme="majorEastAsia"/>
          <w:sz w:val="30"/>
          <w:szCs w:val="30"/>
        </w:rPr>
      </w:pPr>
      <w:r>
        <w:rPr>
          <w:rFonts w:ascii="仿宋_GB2312" w:hAnsi="微软雅黑" w:eastAsia="仿宋_GB2312" w:cs="仿宋_GB2312"/>
          <w:b/>
          <w:color w:val="333333"/>
          <w:sz w:val="31"/>
          <w:szCs w:val="31"/>
          <w:shd w:val="clear" w:color="auto" w:fill="FFFFFF"/>
        </w:rPr>
        <w:t>2</w:t>
      </w:r>
      <w:r>
        <w:rPr>
          <w:rFonts w:hint="eastAsia" w:ascii="仿宋_GB2312" w:hAnsi="微软雅黑" w:eastAsia="仿宋_GB2312" w:cs="仿宋_GB2312"/>
          <w:b/>
          <w:color w:val="333333"/>
          <w:sz w:val="31"/>
          <w:szCs w:val="31"/>
          <w:shd w:val="clear" w:color="auto" w:fill="FFFFFF"/>
        </w:rPr>
        <w:t>.</w:t>
      </w:r>
      <w:r>
        <w:rPr>
          <w:rFonts w:ascii="仿宋_GB2312" w:hAnsi="微软雅黑" w:eastAsia="仿宋_GB2312" w:cs="仿宋_GB2312"/>
          <w:b/>
          <w:color w:val="333333"/>
          <w:sz w:val="31"/>
          <w:szCs w:val="31"/>
          <w:shd w:val="clear" w:color="auto" w:fill="FFFFFF"/>
        </w:rPr>
        <w:t>答复情况。</w:t>
      </w:r>
      <w:r>
        <w:rPr>
          <w:rFonts w:hint="eastAsia" w:asciiTheme="majorEastAsia" w:hAnsiTheme="majorEastAsia" w:eastAsiaTheme="majorEastAsia"/>
          <w:sz w:val="30"/>
          <w:szCs w:val="30"/>
        </w:rPr>
        <w:t>2019年度答复依申请信息公开1件。按照新条例中依申请公开的规定要求及时进行答复处理。2019年10月25日收到公民李方平要求获取“请公开2017、2018、2019三年新企业开办税务发票申领的服务指南（办理流程、需要提交的材料、办理时长等、费用等信息，其中税控盘安装及服务费的价格请具体标明）”的网络申请，</w:t>
      </w:r>
      <w:r>
        <w:rPr>
          <w:rFonts w:hint="eastAsia" w:asciiTheme="majorEastAsia" w:hAnsiTheme="majorEastAsia" w:eastAsiaTheme="majorEastAsia"/>
          <w:sz w:val="30"/>
          <w:szCs w:val="30"/>
          <w:lang w:eastAsia="zh-CN"/>
        </w:rPr>
        <w:t>我局</w:t>
      </w:r>
      <w:r>
        <w:rPr>
          <w:rFonts w:hint="eastAsia" w:asciiTheme="majorEastAsia" w:hAnsiTheme="majorEastAsia" w:eastAsiaTheme="majorEastAsia"/>
          <w:sz w:val="30"/>
          <w:szCs w:val="30"/>
        </w:rPr>
        <w:t>于20个工作日内向公民李方平进行了答复，并提供了纸质答复书、发票领用指南</w:t>
      </w:r>
      <w:r>
        <w:rPr>
          <w:rFonts w:hint="eastAsia" w:asciiTheme="majorEastAsia" w:hAnsiTheme="majorEastAsia" w:eastAsiaTheme="majorEastAsia"/>
          <w:sz w:val="30"/>
          <w:szCs w:val="30"/>
          <w:lang w:eastAsia="zh-CN"/>
        </w:rPr>
        <w:t>等</w:t>
      </w:r>
      <w:r>
        <w:rPr>
          <w:rFonts w:hint="eastAsia" w:asciiTheme="majorEastAsia" w:hAnsiTheme="majorEastAsia" w:eastAsiaTheme="majorEastAsia"/>
          <w:sz w:val="30"/>
          <w:szCs w:val="30"/>
        </w:rPr>
        <w:t>资料。</w:t>
      </w:r>
    </w:p>
    <w:p>
      <w:pPr>
        <w:ind w:firstLine="622" w:firstLineChars="200"/>
        <w:rPr>
          <w:rFonts w:asciiTheme="majorEastAsia" w:hAnsiTheme="majorEastAsia" w:eastAsiaTheme="majorEastAsia"/>
          <w:sz w:val="30"/>
          <w:szCs w:val="30"/>
        </w:rPr>
      </w:pPr>
      <w:r>
        <w:rPr>
          <w:rFonts w:ascii="仿宋_GB2312" w:hAnsi="微软雅黑" w:eastAsia="仿宋_GB2312" w:cs="仿宋_GB2312"/>
          <w:b/>
          <w:color w:val="333333"/>
          <w:sz w:val="31"/>
          <w:szCs w:val="31"/>
          <w:shd w:val="clear" w:color="auto" w:fill="FFFFFF"/>
        </w:rPr>
        <w:t>3</w:t>
      </w:r>
      <w:r>
        <w:rPr>
          <w:rFonts w:hint="eastAsia" w:ascii="仿宋_GB2312" w:hAnsi="微软雅黑" w:eastAsia="仿宋_GB2312" w:cs="仿宋_GB2312"/>
          <w:b/>
          <w:color w:val="333333"/>
          <w:sz w:val="31"/>
          <w:szCs w:val="31"/>
          <w:shd w:val="clear" w:color="auto" w:fill="FFFFFF"/>
        </w:rPr>
        <w:t>.</w:t>
      </w:r>
      <w:r>
        <w:rPr>
          <w:rFonts w:ascii="仿宋_GB2312" w:hAnsi="微软雅黑" w:eastAsia="仿宋_GB2312" w:cs="仿宋_GB2312"/>
          <w:b/>
          <w:color w:val="333333"/>
          <w:sz w:val="31"/>
          <w:szCs w:val="31"/>
          <w:shd w:val="clear" w:color="auto" w:fill="FFFFFF"/>
        </w:rPr>
        <w:t>因政府信息公开申请行政复议、提起行政诉讼情况</w:t>
      </w:r>
      <w:r>
        <w:rPr>
          <w:rFonts w:hint="eastAsia" w:ascii="仿宋_GB2312" w:hAnsi="微软雅黑" w:eastAsia="仿宋_GB2312" w:cs="仿宋_GB2312"/>
          <w:b/>
          <w:color w:val="333333"/>
          <w:sz w:val="31"/>
          <w:szCs w:val="31"/>
          <w:shd w:val="clear" w:color="auto" w:fill="FFFFFF"/>
        </w:rPr>
        <w:t>。</w:t>
      </w:r>
    </w:p>
    <w:p>
      <w:pPr>
        <w:ind w:firstLine="600" w:firstLineChars="200"/>
        <w:rPr>
          <w:rFonts w:asciiTheme="majorEastAsia" w:hAnsiTheme="majorEastAsia" w:eastAsiaTheme="majorEastAsia"/>
          <w:sz w:val="30"/>
          <w:szCs w:val="30"/>
        </w:rPr>
      </w:pPr>
      <w:r>
        <w:rPr>
          <w:rFonts w:hint="eastAsia" w:asciiTheme="majorEastAsia" w:hAnsiTheme="majorEastAsia" w:eastAsiaTheme="majorEastAsia"/>
          <w:sz w:val="30"/>
          <w:szCs w:val="30"/>
        </w:rPr>
        <w:t>2019</w:t>
      </w:r>
      <w:r>
        <w:rPr>
          <w:rFonts w:asciiTheme="majorEastAsia" w:hAnsiTheme="majorEastAsia" w:eastAsiaTheme="majorEastAsia"/>
          <w:sz w:val="30"/>
          <w:szCs w:val="30"/>
        </w:rPr>
        <w:t>年，我局未发生因政府信息公开申请行政复议、提起行政诉讼的情况。</w:t>
      </w:r>
    </w:p>
    <w:p>
      <w:pPr>
        <w:ind w:firstLine="602" w:firstLineChars="200"/>
        <w:rPr>
          <w:rFonts w:asciiTheme="majorEastAsia" w:hAnsiTheme="majorEastAsia" w:eastAsiaTheme="majorEastAsia"/>
          <w:b/>
          <w:sz w:val="30"/>
          <w:szCs w:val="30"/>
        </w:rPr>
      </w:pPr>
      <w:r>
        <w:rPr>
          <w:rFonts w:hint="eastAsia" w:asciiTheme="majorEastAsia" w:hAnsiTheme="majorEastAsia" w:eastAsiaTheme="majorEastAsia"/>
          <w:b/>
          <w:sz w:val="30"/>
          <w:szCs w:val="30"/>
        </w:rPr>
        <w:t>（三）政府信息管理</w:t>
      </w:r>
    </w:p>
    <w:p>
      <w:pPr>
        <w:ind w:firstLine="600" w:firstLineChars="200"/>
        <w:rPr>
          <w:rFonts w:asciiTheme="majorEastAsia" w:hAnsiTheme="majorEastAsia" w:eastAsiaTheme="majorEastAsia"/>
          <w:sz w:val="30"/>
          <w:szCs w:val="30"/>
        </w:rPr>
      </w:pPr>
      <w:r>
        <w:rPr>
          <w:rFonts w:hint="eastAsia" w:asciiTheme="majorEastAsia" w:hAnsiTheme="majorEastAsia" w:eastAsiaTheme="majorEastAsia"/>
          <w:sz w:val="30"/>
          <w:szCs w:val="30"/>
        </w:rPr>
        <w:t>1.切实保证税收政策发布解读的权威性与及时性。及时在海盐县门户网站发布每月最新出台政策法规及解读，方便纳税人查询最丰富、最权威、最实时的税收政策信息。</w:t>
      </w:r>
    </w:p>
    <w:p>
      <w:pPr>
        <w:ind w:firstLine="600" w:firstLineChars="200"/>
        <w:rPr>
          <w:rFonts w:asciiTheme="majorEastAsia" w:hAnsiTheme="majorEastAsia" w:eastAsiaTheme="majorEastAsia"/>
          <w:sz w:val="30"/>
          <w:szCs w:val="30"/>
        </w:rPr>
      </w:pPr>
      <w:r>
        <w:rPr>
          <w:rFonts w:hint="eastAsia" w:asciiTheme="majorEastAsia" w:hAnsiTheme="majorEastAsia" w:eastAsiaTheme="majorEastAsia"/>
          <w:sz w:val="30"/>
          <w:szCs w:val="30"/>
        </w:rPr>
        <w:t>2.梳理内部流程，责任落实到人。我局高度重视政务信息公开工作，确立了分管领导主要负责，办公室具体负责，各业务处室配合落实的工作机制。形成办公室统筹，各科室提供所需信息，法制科合法性审核的工作流程。通过建立工作流程，提高内部信息流动的准确性与时效性，并通过法制科审核提高行政答复书的合法性，降低行政复议、行政诉讼风险，并引入公职律师参与审核，提高政务公开答复书的专业性。</w:t>
      </w:r>
    </w:p>
    <w:p>
      <w:pPr>
        <w:ind w:firstLine="602" w:firstLineChars="200"/>
        <w:rPr>
          <w:rFonts w:asciiTheme="majorEastAsia" w:hAnsiTheme="majorEastAsia" w:eastAsiaTheme="majorEastAsia"/>
          <w:b/>
          <w:sz w:val="30"/>
          <w:szCs w:val="30"/>
        </w:rPr>
      </w:pPr>
      <w:r>
        <w:rPr>
          <w:rFonts w:hint="eastAsia" w:asciiTheme="majorEastAsia" w:hAnsiTheme="majorEastAsia" w:eastAsiaTheme="majorEastAsia"/>
          <w:b/>
          <w:sz w:val="30"/>
          <w:szCs w:val="30"/>
        </w:rPr>
        <w:t>（四）平台建设情况</w:t>
      </w:r>
    </w:p>
    <w:p>
      <w:pPr>
        <w:ind w:firstLine="600" w:firstLineChars="200"/>
        <w:rPr>
          <w:rFonts w:asciiTheme="majorEastAsia" w:hAnsiTheme="majorEastAsia" w:eastAsiaTheme="majorEastAsia"/>
          <w:sz w:val="30"/>
          <w:szCs w:val="30"/>
        </w:rPr>
      </w:pPr>
      <w:r>
        <w:rPr>
          <w:rFonts w:hint="eastAsia" w:asciiTheme="majorEastAsia" w:hAnsiTheme="majorEastAsia" w:eastAsiaTheme="majorEastAsia"/>
          <w:sz w:val="30"/>
          <w:szCs w:val="30"/>
        </w:rPr>
        <w:t>首先是网站公开。发挥网站主阵地作用，明确责任分工及要求，规范信息发布流程，准确及时发布信息。2019年，省局新版网站上线后，我局根据市局要求，及时对栏目的内容、发布时限等进行更新，确保新旧网站切换时期的信息公开工作不受影响；其次是窗口公开。在办税服务厅发放办税指南、宣传册等资料，依托公告栏、显示屏等、钉钉“沟通征纳平台”、税收政策直播等方式，在为纳税人提供服务的同时开展信息公开及政策宣传。最后是配合县政务数据办，积极落实县政务数据办布置的工作，结合《海盐县2019年政务公开重点工作责任分解》中的要求，逐条对照、逐项检查，完善信息发布内容。</w:t>
      </w:r>
    </w:p>
    <w:p>
      <w:pPr>
        <w:ind w:firstLine="602" w:firstLineChars="200"/>
        <w:rPr>
          <w:rFonts w:hint="eastAsia" w:asciiTheme="majorEastAsia" w:hAnsiTheme="majorEastAsia" w:eastAsiaTheme="majorEastAsia"/>
          <w:b/>
          <w:sz w:val="30"/>
          <w:szCs w:val="30"/>
        </w:rPr>
      </w:pPr>
      <w:r>
        <w:rPr>
          <w:rFonts w:hint="eastAsia" w:asciiTheme="majorEastAsia" w:hAnsiTheme="majorEastAsia" w:eastAsiaTheme="majorEastAsia"/>
          <w:b/>
          <w:sz w:val="30"/>
          <w:szCs w:val="30"/>
        </w:rPr>
        <w:t>（五）监督保障</w:t>
      </w:r>
    </w:p>
    <w:p>
      <w:pPr>
        <w:ind w:firstLine="600" w:firstLineChars="200"/>
        <w:rPr>
          <w:rFonts w:asciiTheme="majorEastAsia" w:hAnsiTheme="majorEastAsia" w:eastAsiaTheme="majorEastAsia"/>
          <w:sz w:val="30"/>
          <w:szCs w:val="30"/>
        </w:rPr>
      </w:pPr>
      <w:r>
        <w:rPr>
          <w:rFonts w:hint="eastAsia" w:asciiTheme="majorEastAsia" w:hAnsiTheme="majorEastAsia" w:eastAsiaTheme="majorEastAsia"/>
          <w:sz w:val="30"/>
          <w:szCs w:val="30"/>
        </w:rPr>
        <w:t>1、制度保障。在新《条例》实施后，修订完善《海盐县税务局政府信息公开工作制度》、《海盐县税务局政务信息公开保密审查制度》，重新梳理《海盐县税务局政务信息公开目录》，确保了政务公开工作有章可循、可据可依。</w:t>
      </w:r>
    </w:p>
    <w:p>
      <w:pPr>
        <w:ind w:firstLine="600" w:firstLineChars="200"/>
        <w:rPr>
          <w:rFonts w:asciiTheme="majorEastAsia" w:hAnsiTheme="majorEastAsia" w:eastAsiaTheme="majorEastAsia"/>
          <w:sz w:val="30"/>
          <w:szCs w:val="30"/>
        </w:rPr>
      </w:pPr>
      <w:r>
        <w:rPr>
          <w:rFonts w:hint="eastAsia" w:asciiTheme="majorEastAsia" w:hAnsiTheme="majorEastAsia" w:eastAsiaTheme="majorEastAsia"/>
          <w:sz w:val="30"/>
          <w:szCs w:val="30"/>
        </w:rPr>
        <w:t>2、社会评议。我局主动公开主要职能、机构设置、全局概况、联系方式等信息，发生变动后及时更新。加强领导信息公开，及时公开各级局领导照片、简介、履历、分管工作及内设机构负责人相关信息。及时公开人事信息，及时公开对外联系电话及纳税咨询等公众参与信息。在税务网站和市政府网站发布政府信息公开年度报告，便于公众参与监督。加强公文管理，公文内容与公开属性同步审批，并强化公文复核，做好全过程公开。同时，不定期开展政务公开检查，发现问题及时督促整改。</w:t>
      </w:r>
    </w:p>
    <w:p>
      <w:pPr>
        <w:ind w:firstLine="600" w:firstLineChars="200"/>
        <w:rPr>
          <w:rFonts w:asciiTheme="majorEastAsia" w:hAnsiTheme="majorEastAsia" w:eastAsiaTheme="majorEastAsia"/>
          <w:sz w:val="30"/>
          <w:szCs w:val="30"/>
        </w:rPr>
      </w:pPr>
      <w:r>
        <w:rPr>
          <w:rFonts w:hint="eastAsia" w:asciiTheme="majorEastAsia" w:hAnsiTheme="majorEastAsia" w:eastAsiaTheme="majorEastAsia"/>
          <w:sz w:val="30"/>
          <w:szCs w:val="30"/>
        </w:rPr>
        <w:t>3、责任追究。本年度未发生因为政府信息公开而受到责任追究的情况。</w:t>
      </w:r>
    </w:p>
    <w:p>
      <w:pPr>
        <w:widowControl/>
        <w:shd w:val="clear" w:color="auto" w:fill="FFFFFF"/>
        <w:spacing w:after="240"/>
        <w:ind w:firstLine="639" w:firstLineChars="199"/>
        <w:rPr>
          <w:rFonts w:ascii="黑体" w:hAnsi="黑体" w:eastAsia="黑体" w:cs="宋体"/>
          <w:color w:val="333333"/>
          <w:kern w:val="0"/>
          <w:sz w:val="32"/>
          <w:szCs w:val="32"/>
        </w:rPr>
      </w:pPr>
      <w:r>
        <w:rPr>
          <w:rFonts w:hint="eastAsia" w:ascii="黑体" w:hAnsi="黑体" w:eastAsia="黑体" w:cs="宋体"/>
          <w:b/>
          <w:bCs/>
          <w:color w:val="333333"/>
          <w:kern w:val="0"/>
          <w:sz w:val="32"/>
          <w:szCs w:val="32"/>
        </w:rPr>
        <w:t>二、主动公开政府信息情况</w:t>
      </w:r>
    </w:p>
    <w:tbl>
      <w:tblPr>
        <w:tblStyle w:val="4"/>
        <w:tblW w:w="8140" w:type="dxa"/>
        <w:jc w:val="center"/>
        <w:tblLayout w:type="autofit"/>
        <w:tblCellMar>
          <w:top w:w="0" w:type="dxa"/>
          <w:left w:w="0" w:type="dxa"/>
          <w:bottom w:w="0" w:type="dxa"/>
          <w:right w:w="0" w:type="dxa"/>
        </w:tblCellMar>
      </w:tblPr>
      <w:tblGrid>
        <w:gridCol w:w="3113"/>
        <w:gridCol w:w="1875"/>
        <w:gridCol w:w="6"/>
        <w:gridCol w:w="1265"/>
        <w:gridCol w:w="1881"/>
      </w:tblGrid>
      <w:tr>
        <w:tblPrEx>
          <w:tblCellMar>
            <w:top w:w="0" w:type="dxa"/>
            <w:left w:w="0" w:type="dxa"/>
            <w:bottom w:w="0" w:type="dxa"/>
            <w:right w:w="0" w:type="dxa"/>
          </w:tblCellMar>
        </w:tblPrEx>
        <w:trPr>
          <w:trHeight w:val="495" w:hRule="atLeast"/>
          <w:jc w:val="center"/>
        </w:trPr>
        <w:tc>
          <w:tcPr>
            <w:tcW w:w="8140" w:type="dxa"/>
            <w:gridSpan w:val="5"/>
            <w:tcBorders>
              <w:top w:val="single" w:color="auto" w:sz="8" w:space="0"/>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仿宋_GB2312" w:hAnsi="宋体" w:eastAsia="仿宋_GB2312" w:cs="宋体"/>
                <w:kern w:val="0"/>
                <w:sz w:val="22"/>
              </w:rPr>
            </w:pPr>
            <w:r>
              <w:rPr>
                <w:rFonts w:hint="eastAsia" w:ascii="仿宋_GB2312" w:hAnsi="宋体" w:eastAsia="仿宋_GB2312" w:cs="宋体"/>
                <w:color w:val="000000"/>
                <w:kern w:val="0"/>
                <w:sz w:val="22"/>
              </w:rPr>
              <w:t>第二十条第（一）项</w:t>
            </w:r>
          </w:p>
        </w:tc>
      </w:tr>
      <w:tr>
        <w:tblPrEx>
          <w:tblCellMar>
            <w:top w:w="0" w:type="dxa"/>
            <w:left w:w="0" w:type="dxa"/>
            <w:bottom w:w="0" w:type="dxa"/>
            <w:right w:w="0" w:type="dxa"/>
          </w:tblCellMar>
        </w:tblPrEx>
        <w:trPr>
          <w:trHeight w:val="882"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仿宋_GB2312" w:hAnsi="宋体" w:eastAsia="仿宋_GB2312" w:cs="宋体"/>
                <w:kern w:val="0"/>
                <w:sz w:val="22"/>
              </w:rPr>
            </w:pPr>
            <w:r>
              <w:rPr>
                <w:rFonts w:hint="eastAsia" w:ascii="仿宋_GB2312" w:hAnsi="宋体" w:eastAsia="仿宋_GB2312" w:cs="宋体"/>
                <w:color w:val="000000"/>
                <w:kern w:val="0"/>
                <w:sz w:val="22"/>
              </w:rPr>
              <w:t>信息内容</w:t>
            </w:r>
          </w:p>
        </w:tc>
        <w:tc>
          <w:tcPr>
            <w:tcW w:w="1875"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仿宋_GB2312" w:hAnsi="宋体" w:eastAsia="仿宋_GB2312" w:cs="宋体"/>
                <w:kern w:val="0"/>
                <w:sz w:val="22"/>
              </w:rPr>
            </w:pPr>
            <w:r>
              <w:rPr>
                <w:rFonts w:hint="eastAsia" w:ascii="仿宋_GB2312" w:hAnsi="宋体" w:eastAsia="仿宋_GB2312" w:cs="宋体"/>
                <w:color w:val="000000"/>
                <w:kern w:val="0"/>
                <w:sz w:val="22"/>
              </w:rPr>
              <w:t>本年新</w:t>
            </w:r>
            <w:r>
              <w:rPr>
                <w:rFonts w:hint="eastAsia" w:ascii="仿宋_GB2312" w:hAnsi="宋体" w:eastAsia="仿宋_GB2312" w:cs="宋体"/>
                <w:color w:val="000000"/>
                <w:kern w:val="0"/>
                <w:sz w:val="22"/>
              </w:rPr>
              <w:br w:type="textWrapping"/>
            </w:r>
            <w:r>
              <w:rPr>
                <w:rFonts w:hint="eastAsia" w:ascii="仿宋_GB2312" w:hAnsi="宋体" w:eastAsia="仿宋_GB2312" w:cs="宋体"/>
                <w:kern w:val="0"/>
                <w:sz w:val="22"/>
              </w:rPr>
              <w:t>制作数量</w:t>
            </w:r>
          </w:p>
        </w:tc>
        <w:tc>
          <w:tcPr>
            <w:tcW w:w="1271"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宋体" w:eastAsia="仿宋_GB2312" w:cs="宋体"/>
                <w:kern w:val="0"/>
                <w:sz w:val="22"/>
              </w:rPr>
            </w:pPr>
            <w:r>
              <w:rPr>
                <w:rFonts w:hint="eastAsia" w:ascii="仿宋_GB2312" w:hAnsi="宋体" w:eastAsia="仿宋_GB2312" w:cs="宋体"/>
                <w:color w:val="000000"/>
                <w:kern w:val="0"/>
                <w:sz w:val="22"/>
              </w:rPr>
              <w:t>本年新</w:t>
            </w:r>
            <w:r>
              <w:rPr>
                <w:rFonts w:hint="eastAsia" w:ascii="仿宋_GB2312" w:hAnsi="宋体" w:eastAsia="仿宋_GB2312" w:cs="宋体"/>
                <w:color w:val="000000"/>
                <w:kern w:val="0"/>
                <w:sz w:val="22"/>
              </w:rPr>
              <w:br w:type="textWrapping"/>
            </w:r>
            <w:r>
              <w:rPr>
                <w:rFonts w:hint="eastAsia" w:ascii="仿宋_GB2312" w:hAnsi="宋体" w:eastAsia="仿宋_GB2312" w:cs="宋体"/>
                <w:kern w:val="0"/>
                <w:sz w:val="22"/>
              </w:rPr>
              <w:t>公开数量</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仿宋_GB2312" w:hAnsi="宋体" w:eastAsia="仿宋_GB2312" w:cs="宋体"/>
                <w:kern w:val="0"/>
                <w:sz w:val="22"/>
              </w:rPr>
            </w:pPr>
            <w:r>
              <w:rPr>
                <w:rFonts w:hint="eastAsia" w:ascii="仿宋_GB2312" w:hAnsi="宋体" w:eastAsia="仿宋_GB2312" w:cs="宋体"/>
                <w:color w:val="000000"/>
                <w:kern w:val="0"/>
                <w:sz w:val="22"/>
              </w:rPr>
              <w:t>对外公开总数量</w:t>
            </w:r>
          </w:p>
        </w:tc>
      </w:tr>
      <w:tr>
        <w:tblPrEx>
          <w:tblCellMar>
            <w:top w:w="0" w:type="dxa"/>
            <w:left w:w="0" w:type="dxa"/>
            <w:bottom w:w="0" w:type="dxa"/>
            <w:right w:w="0" w:type="dxa"/>
          </w:tblCellMar>
        </w:tblPrEx>
        <w:trPr>
          <w:trHeight w:val="523"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仿宋_GB2312" w:hAnsi="宋体" w:eastAsia="仿宋_GB2312" w:cs="宋体"/>
                <w:kern w:val="0"/>
                <w:sz w:val="22"/>
              </w:rPr>
            </w:pPr>
            <w:r>
              <w:rPr>
                <w:rFonts w:hint="eastAsia" w:ascii="仿宋_GB2312" w:hAnsi="宋体" w:eastAsia="仿宋_GB2312" w:cs="宋体"/>
                <w:color w:val="000000"/>
                <w:kern w:val="0"/>
                <w:sz w:val="22"/>
              </w:rPr>
              <w:t>规章</w:t>
            </w:r>
          </w:p>
        </w:tc>
        <w:tc>
          <w:tcPr>
            <w:tcW w:w="187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仿宋_GB2312" w:hAnsi="宋体" w:eastAsia="仿宋_GB2312" w:cs="宋体"/>
                <w:kern w:val="0"/>
                <w:sz w:val="22"/>
              </w:rPr>
            </w:pPr>
            <w:r>
              <w:rPr>
                <w:rFonts w:hint="eastAsia" w:ascii="仿宋_GB2312" w:hAnsi="宋体" w:eastAsia="仿宋_GB2312" w:cs="宋体"/>
                <w:color w:val="000000"/>
                <w:kern w:val="0"/>
                <w:sz w:val="22"/>
              </w:rPr>
              <w:t>0</w:t>
            </w:r>
          </w:p>
        </w:tc>
        <w:tc>
          <w:tcPr>
            <w:tcW w:w="127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宋体" w:eastAsia="仿宋_GB2312" w:cs="宋体"/>
                <w:kern w:val="0"/>
                <w:sz w:val="22"/>
              </w:rPr>
            </w:pPr>
            <w:r>
              <w:rPr>
                <w:rFonts w:hint="eastAsia" w:ascii="仿宋_GB2312" w:hAnsi="宋体" w:eastAsia="仿宋_GB2312" w:cs="宋体"/>
                <w:color w:val="000000"/>
                <w:kern w:val="0"/>
                <w:sz w:val="22"/>
              </w:rPr>
              <w:t>0</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仿宋_GB2312" w:hAnsi="宋体" w:eastAsia="仿宋_GB2312" w:cs="宋体"/>
                <w:kern w:val="0"/>
                <w:sz w:val="22"/>
              </w:rPr>
            </w:pPr>
            <w:r>
              <w:rPr>
                <w:rFonts w:hint="eastAsia" w:ascii="仿宋_GB2312" w:hAnsi="宋体" w:eastAsia="仿宋_GB2312" w:cs="宋体"/>
                <w:color w:val="000000"/>
                <w:kern w:val="0"/>
                <w:sz w:val="22"/>
              </w:rPr>
              <w:t>0</w:t>
            </w:r>
          </w:p>
        </w:tc>
      </w:tr>
      <w:tr>
        <w:tblPrEx>
          <w:tblCellMar>
            <w:top w:w="0" w:type="dxa"/>
            <w:left w:w="0" w:type="dxa"/>
            <w:bottom w:w="0" w:type="dxa"/>
            <w:right w:w="0" w:type="dxa"/>
          </w:tblCellMar>
        </w:tblPrEx>
        <w:trPr>
          <w:trHeight w:val="471"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仿宋_GB2312" w:hAnsi="宋体" w:eastAsia="仿宋_GB2312" w:cs="宋体"/>
                <w:kern w:val="0"/>
                <w:sz w:val="22"/>
              </w:rPr>
            </w:pPr>
            <w:r>
              <w:rPr>
                <w:rFonts w:hint="eastAsia" w:ascii="仿宋_GB2312" w:hAnsi="宋体" w:eastAsia="仿宋_GB2312" w:cs="宋体"/>
                <w:color w:val="000000"/>
                <w:kern w:val="0"/>
                <w:sz w:val="22"/>
              </w:rPr>
              <w:t>规范性文件</w:t>
            </w:r>
          </w:p>
        </w:tc>
        <w:tc>
          <w:tcPr>
            <w:tcW w:w="187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仿宋_GB2312" w:hAnsi="宋体" w:eastAsia="仿宋_GB2312" w:cs="宋体"/>
                <w:kern w:val="0"/>
                <w:sz w:val="22"/>
              </w:rPr>
            </w:pPr>
            <w:r>
              <w:rPr>
                <w:rFonts w:hint="eastAsia" w:ascii="仿宋_GB2312" w:hAnsi="宋体" w:eastAsia="仿宋_GB2312" w:cs="宋体"/>
                <w:color w:val="000000"/>
                <w:kern w:val="0"/>
                <w:sz w:val="22"/>
              </w:rPr>
              <w:t>0</w:t>
            </w:r>
          </w:p>
        </w:tc>
        <w:tc>
          <w:tcPr>
            <w:tcW w:w="127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宋体" w:eastAsia="仿宋_GB2312" w:cs="宋体"/>
                <w:kern w:val="0"/>
                <w:sz w:val="22"/>
              </w:rPr>
            </w:pPr>
            <w:r>
              <w:rPr>
                <w:rFonts w:hint="eastAsia" w:ascii="仿宋_GB2312" w:hAnsi="宋体" w:eastAsia="仿宋_GB2312" w:cs="宋体"/>
                <w:color w:val="000000"/>
                <w:kern w:val="0"/>
                <w:sz w:val="22"/>
              </w:rPr>
              <w:t>0</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仿宋_GB2312" w:hAnsi="宋体" w:eastAsia="仿宋_GB2312" w:cs="宋体"/>
                <w:kern w:val="0"/>
                <w:sz w:val="22"/>
              </w:rPr>
            </w:pPr>
            <w:r>
              <w:rPr>
                <w:rFonts w:hint="eastAsia" w:ascii="仿宋_GB2312" w:hAnsi="宋体" w:eastAsia="仿宋_GB2312" w:cs="宋体"/>
                <w:color w:val="000000"/>
                <w:kern w:val="0"/>
                <w:sz w:val="22"/>
              </w:rPr>
              <w:t>0</w:t>
            </w:r>
          </w:p>
        </w:tc>
      </w:tr>
      <w:tr>
        <w:tblPrEx>
          <w:tblCellMar>
            <w:top w:w="0" w:type="dxa"/>
            <w:left w:w="0" w:type="dxa"/>
            <w:bottom w:w="0" w:type="dxa"/>
            <w:right w:w="0" w:type="dxa"/>
          </w:tblCellMar>
        </w:tblPrEx>
        <w:trPr>
          <w:trHeight w:val="480"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仿宋_GB2312" w:hAnsi="宋体" w:eastAsia="仿宋_GB2312" w:cs="宋体"/>
                <w:kern w:val="0"/>
                <w:sz w:val="22"/>
              </w:rPr>
            </w:pPr>
            <w:r>
              <w:rPr>
                <w:rFonts w:hint="eastAsia" w:ascii="仿宋_GB2312" w:hAnsi="宋体" w:eastAsia="仿宋_GB2312" w:cs="宋体"/>
                <w:color w:val="000000"/>
                <w:kern w:val="0"/>
                <w:sz w:val="22"/>
              </w:rPr>
              <w:t>第二十条第（五）项</w:t>
            </w:r>
          </w:p>
        </w:tc>
      </w:tr>
      <w:tr>
        <w:tblPrEx>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仿宋_GB2312" w:hAnsi="宋体" w:eastAsia="仿宋_GB2312" w:cs="宋体"/>
                <w:kern w:val="0"/>
                <w:sz w:val="22"/>
              </w:rPr>
            </w:pPr>
            <w:r>
              <w:rPr>
                <w:rFonts w:hint="eastAsia" w:ascii="仿宋_GB2312" w:hAnsi="宋体" w:eastAsia="仿宋_GB2312" w:cs="宋体"/>
                <w:color w:val="000000"/>
                <w:kern w:val="0"/>
                <w:sz w:val="22"/>
              </w:rPr>
              <w:t>信息内容</w:t>
            </w:r>
          </w:p>
        </w:tc>
        <w:tc>
          <w:tcPr>
            <w:tcW w:w="1875"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仿宋_GB2312" w:hAnsi="宋体" w:eastAsia="仿宋_GB2312" w:cs="宋体"/>
                <w:kern w:val="0"/>
                <w:sz w:val="22"/>
              </w:rPr>
            </w:pPr>
            <w:r>
              <w:rPr>
                <w:rFonts w:hint="eastAsia" w:ascii="仿宋_GB2312" w:hAnsi="宋体" w:eastAsia="仿宋_GB2312" w:cs="宋体"/>
                <w:color w:val="000000"/>
                <w:kern w:val="0"/>
                <w:sz w:val="22"/>
              </w:rPr>
              <w:t>上一年项目数量</w:t>
            </w:r>
          </w:p>
        </w:tc>
        <w:tc>
          <w:tcPr>
            <w:tcW w:w="1271"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宋体" w:eastAsia="仿宋_GB2312" w:cs="宋体"/>
                <w:kern w:val="0"/>
                <w:sz w:val="22"/>
              </w:rPr>
            </w:pPr>
            <w:r>
              <w:rPr>
                <w:rFonts w:hint="eastAsia" w:ascii="仿宋_GB2312" w:hAnsi="宋体" w:eastAsia="仿宋_GB2312" w:cs="宋体"/>
                <w:color w:val="000000"/>
                <w:kern w:val="0"/>
                <w:sz w:val="22"/>
              </w:rPr>
              <w:t>本年增/减</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仿宋_GB2312" w:hAnsi="宋体" w:eastAsia="仿宋_GB2312" w:cs="宋体"/>
                <w:kern w:val="0"/>
                <w:sz w:val="22"/>
              </w:rPr>
            </w:pPr>
            <w:r>
              <w:rPr>
                <w:rFonts w:hint="eastAsia" w:ascii="仿宋_GB2312" w:hAnsi="宋体" w:eastAsia="仿宋_GB2312" w:cs="宋体"/>
                <w:color w:val="000000"/>
                <w:kern w:val="0"/>
                <w:sz w:val="22"/>
              </w:rPr>
              <w:t>处理决定数量</w:t>
            </w:r>
          </w:p>
        </w:tc>
      </w:tr>
      <w:tr>
        <w:tblPrEx>
          <w:tblCellMar>
            <w:top w:w="0" w:type="dxa"/>
            <w:left w:w="0" w:type="dxa"/>
            <w:bottom w:w="0" w:type="dxa"/>
            <w:right w:w="0" w:type="dxa"/>
          </w:tblCellMar>
        </w:tblPrEx>
        <w:trPr>
          <w:trHeight w:val="528"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仿宋_GB2312" w:hAnsi="宋体" w:eastAsia="仿宋_GB2312" w:cs="宋体"/>
                <w:kern w:val="0"/>
                <w:sz w:val="22"/>
              </w:rPr>
            </w:pPr>
            <w:r>
              <w:rPr>
                <w:rFonts w:hint="eastAsia" w:ascii="仿宋_GB2312" w:hAnsi="宋体" w:eastAsia="仿宋_GB2312" w:cs="宋体"/>
                <w:color w:val="000000"/>
                <w:kern w:val="0"/>
                <w:sz w:val="22"/>
              </w:rPr>
              <w:t>行政许可</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4</w:t>
            </w:r>
          </w:p>
        </w:tc>
        <w:tc>
          <w:tcPr>
            <w:tcW w:w="126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仿宋_GB2312" w:hAnsi="宋体" w:eastAsia="仿宋_GB2312" w:cs="宋体"/>
                <w:kern w:val="0"/>
                <w:sz w:val="22"/>
                <w:lang w:eastAsia="zh-CN"/>
              </w:rPr>
            </w:pPr>
            <w:r>
              <w:rPr>
                <w:rFonts w:hint="eastAsia" w:ascii="仿宋_GB2312" w:hAnsi="宋体" w:eastAsia="仿宋_GB2312" w:cs="宋体"/>
                <w:kern w:val="0"/>
                <w:sz w:val="22"/>
                <w:lang w:val="en-US" w:eastAsia="zh-CN"/>
              </w:rPr>
              <w:t>2</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1498</w:t>
            </w:r>
          </w:p>
        </w:tc>
      </w:tr>
      <w:tr>
        <w:tblPrEx>
          <w:tblCellMar>
            <w:top w:w="0" w:type="dxa"/>
            <w:left w:w="0" w:type="dxa"/>
            <w:bottom w:w="0" w:type="dxa"/>
            <w:right w:w="0" w:type="dxa"/>
          </w:tblCellMar>
        </w:tblPrEx>
        <w:trPr>
          <w:trHeight w:val="550"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仿宋_GB2312" w:hAnsi="宋体" w:eastAsia="仿宋_GB2312" w:cs="宋体"/>
                <w:kern w:val="0"/>
                <w:sz w:val="22"/>
              </w:rPr>
            </w:pPr>
            <w:r>
              <w:rPr>
                <w:rFonts w:hint="eastAsia" w:ascii="仿宋_GB2312" w:hAnsi="宋体" w:eastAsia="仿宋_GB2312" w:cs="宋体"/>
                <w:color w:val="000000"/>
                <w:kern w:val="0"/>
                <w:sz w:val="22"/>
              </w:rPr>
              <w:t>其他对外管理服务事项</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default" w:ascii="仿宋_GB2312" w:hAnsi="宋体" w:eastAsia="仿宋_GB2312" w:cs="宋体"/>
                <w:kern w:val="0"/>
                <w:sz w:val="22"/>
                <w:lang w:val="en-US" w:eastAsia="zh-CN"/>
              </w:rPr>
            </w:pPr>
            <w:r>
              <w:rPr>
                <w:rFonts w:hint="eastAsia" w:ascii="仿宋_GB2312" w:hAnsi="宋体" w:eastAsia="仿宋_GB2312" w:cs="宋体"/>
                <w:kern w:val="0"/>
                <w:sz w:val="22"/>
                <w:lang w:val="en-US" w:eastAsia="zh-CN"/>
              </w:rPr>
              <w:t>10</w:t>
            </w:r>
          </w:p>
        </w:tc>
        <w:tc>
          <w:tcPr>
            <w:tcW w:w="126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0</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12</w:t>
            </w:r>
          </w:p>
        </w:tc>
      </w:tr>
      <w:tr>
        <w:tblPrEx>
          <w:tblCellMar>
            <w:top w:w="0" w:type="dxa"/>
            <w:left w:w="0" w:type="dxa"/>
            <w:bottom w:w="0" w:type="dxa"/>
            <w:right w:w="0" w:type="dxa"/>
          </w:tblCellMar>
        </w:tblPrEx>
        <w:trPr>
          <w:trHeight w:val="40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仿宋_GB2312" w:hAnsi="宋体" w:eastAsia="仿宋_GB2312" w:cs="宋体"/>
                <w:kern w:val="0"/>
                <w:sz w:val="22"/>
              </w:rPr>
            </w:pPr>
            <w:r>
              <w:rPr>
                <w:rFonts w:hint="eastAsia" w:ascii="仿宋_GB2312" w:hAnsi="宋体" w:eastAsia="仿宋_GB2312" w:cs="宋体"/>
                <w:color w:val="000000"/>
                <w:kern w:val="0"/>
                <w:sz w:val="22"/>
              </w:rPr>
              <w:t>第二十条第（六）项</w:t>
            </w:r>
          </w:p>
        </w:tc>
      </w:tr>
      <w:tr>
        <w:tblPrEx>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仿宋_GB2312" w:hAnsi="宋体" w:eastAsia="仿宋_GB2312" w:cs="宋体"/>
                <w:kern w:val="0"/>
                <w:sz w:val="22"/>
              </w:rPr>
            </w:pPr>
            <w:r>
              <w:rPr>
                <w:rFonts w:hint="eastAsia" w:ascii="仿宋_GB2312" w:hAnsi="宋体" w:eastAsia="仿宋_GB2312" w:cs="宋体"/>
                <w:color w:val="000000"/>
                <w:kern w:val="0"/>
                <w:sz w:val="22"/>
              </w:rPr>
              <w:t>信息内容</w:t>
            </w:r>
          </w:p>
        </w:tc>
        <w:tc>
          <w:tcPr>
            <w:tcW w:w="1875"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仿宋_GB2312" w:hAnsi="宋体" w:eastAsia="仿宋_GB2312" w:cs="宋体"/>
                <w:kern w:val="0"/>
                <w:sz w:val="22"/>
              </w:rPr>
            </w:pPr>
            <w:r>
              <w:rPr>
                <w:rFonts w:hint="eastAsia" w:ascii="仿宋_GB2312" w:hAnsi="宋体" w:eastAsia="仿宋_GB2312" w:cs="宋体"/>
                <w:color w:val="000000"/>
                <w:kern w:val="0"/>
                <w:sz w:val="22"/>
              </w:rPr>
              <w:t>上一年项目数量</w:t>
            </w:r>
          </w:p>
        </w:tc>
        <w:tc>
          <w:tcPr>
            <w:tcW w:w="1271"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宋体" w:eastAsia="仿宋_GB2312" w:cs="宋体"/>
                <w:kern w:val="0"/>
                <w:sz w:val="22"/>
              </w:rPr>
            </w:pPr>
            <w:r>
              <w:rPr>
                <w:rFonts w:hint="eastAsia" w:ascii="仿宋_GB2312" w:hAnsi="宋体" w:eastAsia="仿宋_GB2312" w:cs="宋体"/>
                <w:color w:val="000000"/>
                <w:kern w:val="0"/>
                <w:sz w:val="22"/>
              </w:rPr>
              <w:t>本年增/减</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仿宋_GB2312" w:hAnsi="宋体" w:eastAsia="仿宋_GB2312" w:cs="宋体"/>
                <w:kern w:val="0"/>
                <w:sz w:val="22"/>
              </w:rPr>
            </w:pPr>
            <w:r>
              <w:rPr>
                <w:rFonts w:hint="eastAsia" w:ascii="仿宋_GB2312" w:hAnsi="宋体" w:eastAsia="仿宋_GB2312" w:cs="宋体"/>
                <w:color w:val="000000"/>
                <w:kern w:val="0"/>
                <w:sz w:val="22"/>
              </w:rPr>
              <w:t>处理决定数量</w:t>
            </w:r>
          </w:p>
        </w:tc>
      </w:tr>
      <w:tr>
        <w:tblPrEx>
          <w:tblCellMar>
            <w:top w:w="0" w:type="dxa"/>
            <w:left w:w="0" w:type="dxa"/>
            <w:bottom w:w="0" w:type="dxa"/>
            <w:right w:w="0" w:type="dxa"/>
          </w:tblCellMar>
        </w:tblPrEx>
        <w:trPr>
          <w:trHeight w:val="430"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仿宋_GB2312" w:hAnsi="宋体" w:eastAsia="仿宋_GB2312" w:cs="宋体"/>
                <w:kern w:val="0"/>
                <w:sz w:val="22"/>
              </w:rPr>
            </w:pPr>
            <w:r>
              <w:rPr>
                <w:rFonts w:hint="eastAsia" w:ascii="仿宋_GB2312" w:hAnsi="宋体" w:eastAsia="仿宋_GB2312" w:cs="宋体"/>
                <w:color w:val="000000"/>
                <w:kern w:val="0"/>
                <w:sz w:val="22"/>
              </w:rPr>
              <w:t>行政处罚</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default" w:ascii="仿宋_GB2312" w:hAnsi="宋体" w:eastAsia="仿宋_GB2312" w:cs="宋体"/>
                <w:kern w:val="0"/>
                <w:sz w:val="22"/>
                <w:lang w:val="en-US" w:eastAsia="zh-CN"/>
              </w:rPr>
            </w:pPr>
            <w:r>
              <w:rPr>
                <w:rFonts w:hint="eastAsia" w:ascii="仿宋_GB2312" w:hAnsi="宋体" w:eastAsia="仿宋_GB2312" w:cs="宋体"/>
                <w:kern w:val="0"/>
                <w:sz w:val="22"/>
                <w:lang w:val="en-US" w:eastAsia="zh-CN"/>
              </w:rPr>
              <w:t>38</w:t>
            </w:r>
          </w:p>
        </w:tc>
        <w:tc>
          <w:tcPr>
            <w:tcW w:w="126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0</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8</w:t>
            </w:r>
          </w:p>
        </w:tc>
      </w:tr>
      <w:tr>
        <w:tblPrEx>
          <w:tblCellMar>
            <w:top w:w="0" w:type="dxa"/>
            <w:left w:w="0" w:type="dxa"/>
            <w:bottom w:w="0" w:type="dxa"/>
            <w:right w:w="0" w:type="dxa"/>
          </w:tblCellMar>
        </w:tblPrEx>
        <w:trPr>
          <w:trHeight w:val="409"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仿宋_GB2312" w:hAnsi="宋体" w:eastAsia="仿宋_GB2312" w:cs="宋体"/>
                <w:kern w:val="0"/>
                <w:sz w:val="22"/>
              </w:rPr>
            </w:pPr>
            <w:r>
              <w:rPr>
                <w:rFonts w:hint="eastAsia" w:ascii="仿宋_GB2312" w:hAnsi="宋体" w:eastAsia="仿宋_GB2312" w:cs="宋体"/>
                <w:color w:val="000000"/>
                <w:kern w:val="0"/>
                <w:sz w:val="22"/>
              </w:rPr>
              <w:t>行政强制</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仿宋_GB2312" w:hAnsi="宋体" w:eastAsia="仿宋_GB2312" w:cs="宋体"/>
                <w:kern w:val="0"/>
                <w:sz w:val="22"/>
                <w:lang w:eastAsia="zh-CN"/>
              </w:rPr>
            </w:pPr>
            <w:r>
              <w:rPr>
                <w:rFonts w:hint="eastAsia" w:ascii="仿宋_GB2312" w:hAnsi="宋体" w:eastAsia="仿宋_GB2312" w:cs="宋体"/>
                <w:kern w:val="0"/>
                <w:sz w:val="22"/>
                <w:lang w:val="en-US" w:eastAsia="zh-CN"/>
              </w:rPr>
              <w:t>5</w:t>
            </w:r>
            <w:bookmarkStart w:id="0" w:name="_GoBack"/>
            <w:bookmarkEnd w:id="0"/>
          </w:p>
        </w:tc>
        <w:tc>
          <w:tcPr>
            <w:tcW w:w="126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0</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0</w:t>
            </w:r>
          </w:p>
        </w:tc>
      </w:tr>
      <w:tr>
        <w:tblPrEx>
          <w:tblCellMar>
            <w:top w:w="0" w:type="dxa"/>
            <w:left w:w="0" w:type="dxa"/>
            <w:bottom w:w="0" w:type="dxa"/>
            <w:right w:w="0" w:type="dxa"/>
          </w:tblCellMar>
        </w:tblPrEx>
        <w:trPr>
          <w:trHeight w:val="474"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仿宋_GB2312" w:hAnsi="宋体" w:eastAsia="仿宋_GB2312" w:cs="宋体"/>
                <w:kern w:val="0"/>
                <w:sz w:val="22"/>
              </w:rPr>
            </w:pPr>
            <w:r>
              <w:rPr>
                <w:rFonts w:hint="eastAsia" w:ascii="仿宋_GB2312" w:hAnsi="宋体" w:eastAsia="仿宋_GB2312" w:cs="宋体"/>
                <w:color w:val="000000"/>
                <w:kern w:val="0"/>
                <w:sz w:val="22"/>
              </w:rPr>
              <w:t>第二十条第（八）项</w:t>
            </w:r>
          </w:p>
        </w:tc>
      </w:tr>
      <w:tr>
        <w:tblPrEx>
          <w:tblCellMar>
            <w:top w:w="0" w:type="dxa"/>
            <w:left w:w="0" w:type="dxa"/>
            <w:bottom w:w="0" w:type="dxa"/>
            <w:right w:w="0" w:type="dxa"/>
          </w:tblCellMar>
        </w:tblPrEx>
        <w:trPr>
          <w:trHeight w:val="270"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仿宋_GB2312" w:hAnsi="宋体" w:eastAsia="仿宋_GB2312" w:cs="宋体"/>
                <w:kern w:val="0"/>
                <w:sz w:val="22"/>
              </w:rPr>
            </w:pPr>
            <w:r>
              <w:rPr>
                <w:rFonts w:hint="eastAsia" w:ascii="仿宋_GB2312" w:hAnsi="宋体" w:eastAsia="仿宋_GB2312" w:cs="宋体"/>
                <w:color w:val="000000"/>
                <w:kern w:val="0"/>
                <w:sz w:val="22"/>
              </w:rPr>
              <w:t>信息内容</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仿宋_GB2312" w:hAnsi="宋体" w:eastAsia="仿宋_GB2312" w:cs="宋体"/>
                <w:kern w:val="0"/>
                <w:sz w:val="22"/>
              </w:rPr>
            </w:pPr>
            <w:r>
              <w:rPr>
                <w:rFonts w:hint="eastAsia" w:ascii="仿宋_GB2312" w:hAnsi="宋体" w:eastAsia="仿宋_GB2312" w:cs="宋体"/>
                <w:color w:val="000000"/>
                <w:kern w:val="0"/>
                <w:sz w:val="22"/>
              </w:rPr>
              <w:t>上一年项目数量</w:t>
            </w:r>
          </w:p>
        </w:tc>
        <w:tc>
          <w:tcPr>
            <w:tcW w:w="3146" w:type="dxa"/>
            <w:gridSpan w:val="2"/>
            <w:tcBorders>
              <w:top w:val="single" w:color="auto" w:sz="8" w:space="0"/>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ascii="仿宋_GB2312" w:hAnsi="宋体" w:eastAsia="仿宋_GB2312" w:cs="宋体"/>
                <w:kern w:val="0"/>
                <w:sz w:val="22"/>
              </w:rPr>
            </w:pPr>
            <w:r>
              <w:rPr>
                <w:rFonts w:hint="eastAsia" w:ascii="仿宋_GB2312" w:hAnsi="宋体" w:eastAsia="仿宋_GB2312" w:cs="宋体"/>
                <w:color w:val="000000"/>
                <w:kern w:val="0"/>
                <w:sz w:val="22"/>
              </w:rPr>
              <w:t>本年增/减</w:t>
            </w:r>
          </w:p>
        </w:tc>
      </w:tr>
      <w:tr>
        <w:tblPrEx>
          <w:tblCellMar>
            <w:top w:w="0" w:type="dxa"/>
            <w:left w:w="0" w:type="dxa"/>
            <w:bottom w:w="0" w:type="dxa"/>
            <w:right w:w="0" w:type="dxa"/>
          </w:tblCellMar>
        </w:tblPrEx>
        <w:trPr>
          <w:trHeight w:val="551"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仿宋_GB2312" w:hAnsi="宋体" w:eastAsia="仿宋_GB2312" w:cs="宋体"/>
                <w:kern w:val="0"/>
                <w:sz w:val="22"/>
              </w:rPr>
            </w:pPr>
            <w:r>
              <w:rPr>
                <w:rFonts w:hint="eastAsia" w:ascii="仿宋_GB2312" w:hAnsi="宋体" w:eastAsia="仿宋_GB2312" w:cs="宋体"/>
                <w:color w:val="000000"/>
                <w:kern w:val="0"/>
                <w:sz w:val="22"/>
              </w:rPr>
              <w:t>行政事业性收费</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仿宋_GB2312" w:hAnsi="宋体" w:eastAsia="仿宋_GB2312" w:cs="宋体"/>
                <w:kern w:val="0"/>
                <w:sz w:val="22"/>
              </w:rPr>
            </w:pPr>
            <w:r>
              <w:rPr>
                <w:rFonts w:hint="eastAsia" w:ascii="仿宋_GB2312" w:hAnsi="宋体" w:eastAsia="仿宋_GB2312" w:cs="宋体"/>
                <w:color w:val="000000"/>
                <w:kern w:val="0"/>
                <w:sz w:val="22"/>
              </w:rPr>
              <w:t>0</w:t>
            </w:r>
          </w:p>
        </w:tc>
        <w:tc>
          <w:tcPr>
            <w:tcW w:w="3146" w:type="dxa"/>
            <w:gridSpan w:val="2"/>
            <w:tcBorders>
              <w:top w:val="nil"/>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ascii="仿宋_GB2312" w:hAnsi="宋体" w:eastAsia="仿宋_GB2312" w:cs="宋体"/>
                <w:kern w:val="0"/>
                <w:sz w:val="22"/>
              </w:rPr>
            </w:pPr>
            <w:r>
              <w:rPr>
                <w:rFonts w:hint="eastAsia" w:ascii="宋体" w:hAnsi="宋体" w:eastAsia="仿宋_GB2312" w:cs="宋体"/>
                <w:color w:val="000000"/>
                <w:kern w:val="0"/>
                <w:sz w:val="22"/>
              </w:rPr>
              <w:t>0</w:t>
            </w:r>
          </w:p>
        </w:tc>
      </w:tr>
      <w:tr>
        <w:tblPrEx>
          <w:tblCellMar>
            <w:top w:w="0" w:type="dxa"/>
            <w:left w:w="0" w:type="dxa"/>
            <w:bottom w:w="0" w:type="dxa"/>
            <w:right w:w="0" w:type="dxa"/>
          </w:tblCellMar>
        </w:tblPrEx>
        <w:trPr>
          <w:trHeight w:val="47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仿宋_GB2312" w:hAnsi="宋体" w:eastAsia="仿宋_GB2312" w:cs="宋体"/>
                <w:kern w:val="0"/>
                <w:sz w:val="22"/>
              </w:rPr>
            </w:pPr>
            <w:r>
              <w:rPr>
                <w:rFonts w:hint="eastAsia" w:ascii="仿宋_GB2312" w:hAnsi="宋体" w:eastAsia="仿宋_GB2312" w:cs="宋体"/>
                <w:color w:val="000000"/>
                <w:kern w:val="0"/>
                <w:sz w:val="22"/>
              </w:rPr>
              <w:t>第二十条第（九）项</w:t>
            </w:r>
          </w:p>
        </w:tc>
      </w:tr>
      <w:tr>
        <w:tblPrEx>
          <w:tblCellMar>
            <w:top w:w="0" w:type="dxa"/>
            <w:left w:w="0" w:type="dxa"/>
            <w:bottom w:w="0" w:type="dxa"/>
            <w:right w:w="0" w:type="dxa"/>
          </w:tblCellMar>
        </w:tblPrEx>
        <w:trPr>
          <w:trHeight w:val="585"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仿宋_GB2312" w:hAnsi="宋体" w:eastAsia="仿宋_GB2312" w:cs="宋体"/>
                <w:kern w:val="0"/>
                <w:sz w:val="22"/>
              </w:rPr>
            </w:pPr>
            <w:r>
              <w:rPr>
                <w:rFonts w:hint="eastAsia" w:ascii="仿宋_GB2312" w:hAnsi="宋体" w:eastAsia="仿宋_GB2312" w:cs="宋体"/>
                <w:color w:val="000000"/>
                <w:kern w:val="0"/>
                <w:sz w:val="22"/>
              </w:rPr>
              <w:t>信息内容</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仿宋_GB2312" w:hAnsi="宋体" w:eastAsia="仿宋_GB2312" w:cs="宋体"/>
                <w:kern w:val="0"/>
                <w:sz w:val="22"/>
              </w:rPr>
            </w:pPr>
            <w:r>
              <w:rPr>
                <w:rFonts w:hint="eastAsia" w:ascii="仿宋_GB2312" w:hAnsi="宋体" w:eastAsia="仿宋_GB2312" w:cs="宋体"/>
                <w:color w:val="000000"/>
                <w:kern w:val="0"/>
                <w:sz w:val="22"/>
              </w:rPr>
              <w:t>采购项目数量</w:t>
            </w:r>
          </w:p>
        </w:tc>
        <w:tc>
          <w:tcPr>
            <w:tcW w:w="3146" w:type="dxa"/>
            <w:gridSpan w:val="2"/>
            <w:tcBorders>
              <w:top w:val="single" w:color="auto" w:sz="8" w:space="0"/>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ascii="仿宋_GB2312" w:hAnsi="宋体" w:eastAsia="仿宋_GB2312" w:cs="宋体"/>
                <w:kern w:val="0"/>
                <w:sz w:val="22"/>
              </w:rPr>
            </w:pPr>
            <w:r>
              <w:rPr>
                <w:rFonts w:hint="eastAsia" w:ascii="仿宋_GB2312" w:hAnsi="宋体" w:eastAsia="仿宋_GB2312" w:cs="宋体"/>
                <w:color w:val="000000"/>
                <w:kern w:val="0"/>
                <w:sz w:val="22"/>
              </w:rPr>
              <w:t>采购总金额</w:t>
            </w:r>
          </w:p>
        </w:tc>
      </w:tr>
      <w:tr>
        <w:tblPrEx>
          <w:tblCellMar>
            <w:top w:w="0" w:type="dxa"/>
            <w:left w:w="0" w:type="dxa"/>
            <w:bottom w:w="0" w:type="dxa"/>
            <w:right w:w="0" w:type="dxa"/>
          </w:tblCellMar>
        </w:tblPrEx>
        <w:trPr>
          <w:trHeight w:val="539"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仿宋_GB2312" w:hAnsi="宋体" w:eastAsia="仿宋_GB2312" w:cs="宋体"/>
                <w:kern w:val="0"/>
                <w:sz w:val="22"/>
              </w:rPr>
            </w:pPr>
            <w:r>
              <w:rPr>
                <w:rFonts w:hint="eastAsia" w:ascii="仿宋_GB2312" w:hAnsi="宋体" w:eastAsia="仿宋_GB2312" w:cs="宋体"/>
                <w:color w:val="000000"/>
                <w:kern w:val="0"/>
                <w:sz w:val="22"/>
              </w:rPr>
              <w:t>政府集中采购</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33</w:t>
            </w:r>
          </w:p>
        </w:tc>
        <w:tc>
          <w:tcPr>
            <w:tcW w:w="3146" w:type="dxa"/>
            <w:gridSpan w:val="2"/>
            <w:tcBorders>
              <w:top w:val="nil"/>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15.49万元</w:t>
            </w:r>
          </w:p>
        </w:tc>
      </w:tr>
    </w:tbl>
    <w:p>
      <w:pPr>
        <w:widowControl/>
        <w:shd w:val="clear" w:color="auto" w:fill="FFFFFF"/>
        <w:spacing w:after="240"/>
        <w:ind w:firstLine="321" w:firstLineChars="100"/>
        <w:rPr>
          <w:rFonts w:ascii="黑体" w:hAnsi="黑体" w:eastAsia="黑体" w:cs="宋体"/>
          <w:b/>
          <w:bCs/>
          <w:color w:val="333333"/>
          <w:kern w:val="0"/>
          <w:sz w:val="32"/>
          <w:szCs w:val="32"/>
        </w:rPr>
      </w:pPr>
      <w:r>
        <w:rPr>
          <w:rFonts w:hint="eastAsia" w:ascii="黑体" w:hAnsi="黑体" w:eastAsia="黑体" w:cs="宋体"/>
          <w:b/>
          <w:bCs/>
          <w:color w:val="333333"/>
          <w:kern w:val="0"/>
          <w:sz w:val="32"/>
          <w:szCs w:val="32"/>
        </w:rPr>
        <w:t>三、收到和处理政府信息公开申请情况</w:t>
      </w:r>
    </w:p>
    <w:tbl>
      <w:tblPr>
        <w:tblStyle w:val="4"/>
        <w:tblW w:w="9071" w:type="dxa"/>
        <w:jc w:val="center"/>
        <w:tblLayout w:type="autofit"/>
        <w:tblCellMar>
          <w:top w:w="0" w:type="dxa"/>
          <w:left w:w="0" w:type="dxa"/>
          <w:bottom w:w="0" w:type="dxa"/>
          <w:right w:w="0" w:type="dxa"/>
        </w:tblCellMar>
      </w:tblPr>
      <w:tblGrid>
        <w:gridCol w:w="616"/>
        <w:gridCol w:w="854"/>
        <w:gridCol w:w="2086"/>
        <w:gridCol w:w="813"/>
        <w:gridCol w:w="755"/>
        <w:gridCol w:w="755"/>
        <w:gridCol w:w="813"/>
        <w:gridCol w:w="973"/>
        <w:gridCol w:w="711"/>
        <w:gridCol w:w="695"/>
      </w:tblGrid>
      <w:tr>
        <w:tblPrEx>
          <w:tblCellMar>
            <w:top w:w="0" w:type="dxa"/>
            <w:left w:w="0" w:type="dxa"/>
            <w:bottom w:w="0" w:type="dxa"/>
            <w:right w:w="0" w:type="dxa"/>
          </w:tblCellMar>
        </w:tblPrEx>
        <w:trPr>
          <w:jc w:val="center"/>
        </w:trPr>
        <w:tc>
          <w:tcPr>
            <w:tcW w:w="3479" w:type="dxa"/>
            <w:gridSpan w:val="3"/>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（本列数据的勾稽关系为：第一项加第二项之和，等于第三项加第四项之和）</w:t>
            </w:r>
          </w:p>
        </w:tc>
        <w:tc>
          <w:tcPr>
            <w:tcW w:w="5592" w:type="dxa"/>
            <w:gridSpan w:val="7"/>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申请人情况</w:t>
            </w:r>
          </w:p>
        </w:tc>
      </w:tr>
      <w:tr>
        <w:tblPrEx>
          <w:tblCellMar>
            <w:top w:w="0" w:type="dxa"/>
            <w:left w:w="0" w:type="dxa"/>
            <w:bottom w:w="0" w:type="dxa"/>
            <w:right w:w="0" w:type="dxa"/>
          </w:tblCellMar>
        </w:tblPrEx>
        <w:trPr>
          <w:jc w:val="center"/>
        </w:trPr>
        <w:tc>
          <w:tcPr>
            <w:tcW w:w="0" w:type="auto"/>
            <w:gridSpan w:val="3"/>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25"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自然人</w:t>
            </w:r>
          </w:p>
        </w:tc>
        <w:tc>
          <w:tcPr>
            <w:tcW w:w="4065"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法人或其他组织</w:t>
            </w:r>
          </w:p>
        </w:tc>
        <w:tc>
          <w:tcPr>
            <w:tcW w:w="702"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总计</w:t>
            </w:r>
          </w:p>
        </w:tc>
      </w:tr>
      <w:tr>
        <w:tblPrEx>
          <w:tblCellMar>
            <w:top w:w="0" w:type="dxa"/>
            <w:left w:w="0" w:type="dxa"/>
            <w:bottom w:w="0" w:type="dxa"/>
            <w:right w:w="0" w:type="dxa"/>
          </w:tblCellMar>
        </w:tblPrEx>
        <w:trPr>
          <w:jc w:val="center"/>
        </w:trPr>
        <w:tc>
          <w:tcPr>
            <w:tcW w:w="0" w:type="auto"/>
            <w:gridSpan w:val="3"/>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商业企业</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科研机构</w:t>
            </w:r>
          </w:p>
        </w:tc>
        <w:tc>
          <w:tcPr>
            <w:tcW w:w="82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社会公益组织</w:t>
            </w:r>
          </w:p>
        </w:tc>
        <w:tc>
          <w:tcPr>
            <w:tcW w:w="99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法律服务机构</w:t>
            </w:r>
          </w:p>
        </w:tc>
        <w:tc>
          <w:tcPr>
            <w:tcW w:w="72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其他</w:t>
            </w: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jc w:val="center"/>
        </w:trPr>
        <w:tc>
          <w:tcPr>
            <w:tcW w:w="3479"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一、本年新收政府信息公开申请数量</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 w:val="20"/>
                <w:szCs w:val="20"/>
              </w:rPr>
            </w:pPr>
            <w:r>
              <w:rPr>
                <w:rFonts w:hint="eastAsia" w:ascii="Calibri" w:hAnsi="Calibri" w:eastAsia="宋体" w:cs="Calibri"/>
                <w:kern w:val="0"/>
                <w:sz w:val="20"/>
                <w:szCs w:val="20"/>
              </w:rPr>
              <w:t>1</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1</w:t>
            </w:r>
          </w:p>
        </w:tc>
      </w:tr>
      <w:tr>
        <w:tblPrEx>
          <w:tblCellMar>
            <w:top w:w="0" w:type="dxa"/>
            <w:left w:w="0" w:type="dxa"/>
            <w:bottom w:w="0" w:type="dxa"/>
            <w:right w:w="0" w:type="dxa"/>
          </w:tblCellMar>
        </w:tblPrEx>
        <w:trPr>
          <w:jc w:val="center"/>
        </w:trPr>
        <w:tc>
          <w:tcPr>
            <w:tcW w:w="3479"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二、上年结转政府信息公开申请数量</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p>
        </w:tc>
      </w:tr>
      <w:tr>
        <w:tblPrEx>
          <w:tblCellMar>
            <w:top w:w="0" w:type="dxa"/>
            <w:left w:w="0" w:type="dxa"/>
            <w:bottom w:w="0" w:type="dxa"/>
            <w:right w:w="0" w:type="dxa"/>
          </w:tblCellMar>
        </w:tblPrEx>
        <w:trPr>
          <w:jc w:val="center"/>
        </w:trPr>
        <w:tc>
          <w:tcPr>
            <w:tcW w:w="494"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三、本年度办理结果</w:t>
            </w:r>
          </w:p>
        </w:tc>
        <w:tc>
          <w:tcPr>
            <w:tcW w:w="2985"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（一）予以公开</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1</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0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1</w:t>
            </w:r>
            <w:r>
              <w:rPr>
                <w:rFonts w:ascii="Calibri" w:hAnsi="Calibri" w:eastAsia="宋体" w:cs="Calibri"/>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985"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（二）部分公开（区分处理的，只计这一情形，不计其他情形）</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5"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（三）不予公开</w:t>
            </w: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1.属于国家秘密</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0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2.其他法律行政法规禁止公开</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3.危及“三安全一稳定”</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4.保护第三方合法权益</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5.属于三类内部事务信息</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6.属于四类过程性信息</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7.属于行政执法案卷</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8.属于行政查询事项</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5"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（四）无法提供</w:t>
            </w: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1.本机关不掌握相关政府信息</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2.没有现成信息需要另行制作</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3.补正后申请内容仍不明确</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5"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（五）不予处理</w:t>
            </w: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1.信访举报投诉类申请</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2.重复申请</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3.要求提供公开出版物</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4.无正当理由大量反复申请</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5.要求行政机关确认或重新出具已获取信息</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985"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（六）其他处理</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985"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（七）总计</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1</w:t>
            </w:r>
            <w:r>
              <w:rPr>
                <w:rFonts w:ascii="Calibri" w:hAnsi="Calibri" w:eastAsia="宋体" w:cs="Calibri"/>
                <w:kern w:val="0"/>
                <w:sz w:val="20"/>
                <w:szCs w:val="20"/>
              </w:rPr>
              <w:t> </w:t>
            </w:r>
          </w:p>
        </w:tc>
      </w:tr>
      <w:tr>
        <w:tblPrEx>
          <w:tblCellMar>
            <w:top w:w="0" w:type="dxa"/>
            <w:left w:w="0" w:type="dxa"/>
            <w:bottom w:w="0" w:type="dxa"/>
            <w:right w:w="0" w:type="dxa"/>
          </w:tblCellMar>
        </w:tblPrEx>
        <w:trPr>
          <w:jc w:val="center"/>
        </w:trPr>
        <w:tc>
          <w:tcPr>
            <w:tcW w:w="3479"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四、结转下年度继续办理</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p>
        </w:tc>
      </w:tr>
    </w:tbl>
    <w:p>
      <w:pPr>
        <w:widowControl/>
        <w:shd w:val="clear" w:color="auto" w:fill="FFFFFF"/>
        <w:spacing w:after="240"/>
        <w:ind w:firstLine="643" w:firstLineChars="200"/>
        <w:rPr>
          <w:rFonts w:ascii="黑体" w:hAnsi="黑体" w:eastAsia="黑体" w:cs="宋体"/>
          <w:b/>
          <w:bCs/>
          <w:color w:val="333333"/>
          <w:kern w:val="0"/>
          <w:sz w:val="32"/>
          <w:szCs w:val="32"/>
        </w:rPr>
      </w:pPr>
      <w:r>
        <w:rPr>
          <w:rFonts w:hint="eastAsia" w:ascii="黑体" w:hAnsi="黑体" w:eastAsia="黑体" w:cs="宋体"/>
          <w:b/>
          <w:bCs/>
          <w:color w:val="333333"/>
          <w:kern w:val="0"/>
          <w:sz w:val="32"/>
          <w:szCs w:val="32"/>
        </w:rPr>
        <w:t>四、政府信息公开行政复议、行政诉讼情况</w:t>
      </w:r>
    </w:p>
    <w:tbl>
      <w:tblPr>
        <w:tblStyle w:val="4"/>
        <w:tblW w:w="9071" w:type="dxa"/>
        <w:jc w:val="center"/>
        <w:tblLayout w:type="autofit"/>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rPr>
          <w:jc w:val="center"/>
        </w:trPr>
        <w:tc>
          <w:tcPr>
            <w:tcW w:w="3074"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行政复议</w:t>
            </w:r>
          </w:p>
        </w:tc>
        <w:tc>
          <w:tcPr>
            <w:tcW w:w="5997" w:type="dxa"/>
            <w:gridSpan w:val="10"/>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行政诉讼</w:t>
            </w:r>
          </w:p>
        </w:tc>
      </w:tr>
      <w:tr>
        <w:tblPrEx>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结果维持</w:t>
            </w:r>
          </w:p>
        </w:tc>
        <w:tc>
          <w:tcPr>
            <w:tcW w:w="60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尚未审结</w:t>
            </w:r>
          </w:p>
        </w:tc>
        <w:tc>
          <w:tcPr>
            <w:tcW w:w="658"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总计</w:t>
            </w:r>
          </w:p>
        </w:tc>
        <w:tc>
          <w:tcPr>
            <w:tcW w:w="2970"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未经复议直接起诉</w:t>
            </w:r>
          </w:p>
        </w:tc>
        <w:tc>
          <w:tcPr>
            <w:tcW w:w="3027"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复议后起诉</w:t>
            </w:r>
          </w:p>
        </w:tc>
      </w:tr>
      <w:tr>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center"/>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center"/>
              <w:rPr>
                <w:rFonts w:ascii="宋体" w:hAnsi="宋体" w:eastAsia="宋体" w:cs="宋体"/>
                <w:kern w:val="0"/>
                <w:sz w:val="24"/>
                <w:szCs w:val="24"/>
              </w:rPr>
            </w:pPr>
          </w:p>
        </w:tc>
        <w:tc>
          <w:tcPr>
            <w:tcW w:w="0" w:type="auto"/>
            <w:vMerge w:val="continue"/>
            <w:tcBorders>
              <w:top w:val="single" w:color="auto" w:sz="8" w:space="0"/>
              <w:left w:val="nil"/>
              <w:bottom w:val="single" w:color="auto" w:sz="8" w:space="0"/>
              <w:right w:val="single" w:color="auto" w:sz="8" w:space="0"/>
            </w:tcBorders>
            <w:vAlign w:val="center"/>
          </w:tcPr>
          <w:p>
            <w:pPr>
              <w:widowControl/>
              <w:jc w:val="center"/>
              <w:rPr>
                <w:rFonts w:ascii="宋体" w:hAnsi="宋体" w:eastAsia="宋体" w:cs="宋体"/>
                <w:kern w:val="0"/>
                <w:sz w:val="24"/>
                <w:szCs w:val="24"/>
              </w:rPr>
            </w:pPr>
          </w:p>
        </w:tc>
        <w:tc>
          <w:tcPr>
            <w:tcW w:w="0" w:type="auto"/>
            <w:vMerge w:val="continue"/>
            <w:tcBorders>
              <w:top w:val="single" w:color="auto" w:sz="8" w:space="0"/>
              <w:left w:val="nil"/>
              <w:bottom w:val="single" w:color="auto" w:sz="8" w:space="0"/>
              <w:right w:val="single" w:color="auto" w:sz="8" w:space="0"/>
            </w:tcBorders>
            <w:vAlign w:val="center"/>
          </w:tcPr>
          <w:p>
            <w:pPr>
              <w:widowControl/>
              <w:jc w:val="center"/>
              <w:rPr>
                <w:rFonts w:ascii="宋体" w:hAnsi="宋体" w:eastAsia="宋体" w:cs="宋体"/>
                <w:kern w:val="0"/>
                <w:sz w:val="24"/>
                <w:szCs w:val="24"/>
              </w:rPr>
            </w:pPr>
          </w:p>
        </w:tc>
        <w:tc>
          <w:tcPr>
            <w:tcW w:w="0" w:type="auto"/>
            <w:vMerge w:val="continue"/>
            <w:tcBorders>
              <w:top w:val="single" w:color="auto" w:sz="8" w:space="0"/>
              <w:left w:val="nil"/>
              <w:bottom w:val="single" w:color="auto" w:sz="8" w:space="0"/>
              <w:right w:val="single" w:color="auto" w:sz="8" w:space="0"/>
            </w:tcBorders>
            <w:vAlign w:val="center"/>
          </w:tcPr>
          <w:p>
            <w:pPr>
              <w:widowControl/>
              <w:jc w:val="center"/>
              <w:rPr>
                <w:rFonts w:ascii="宋体" w:hAnsi="宋体" w:eastAsia="宋体" w:cs="宋体"/>
                <w:kern w:val="0"/>
                <w:sz w:val="24"/>
                <w:szCs w:val="24"/>
              </w:rPr>
            </w:pP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结果维持</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其他结果</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尚未审结</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总计</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结果维持</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其他结果</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尚未审结</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总计</w:t>
            </w:r>
          </w:p>
        </w:tc>
      </w:tr>
      <w:tr>
        <w:trPr>
          <w:jc w:val="center"/>
        </w:trPr>
        <w:tc>
          <w:tcPr>
            <w:tcW w:w="60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p>
        </w:tc>
        <w:tc>
          <w:tcPr>
            <w:tcW w:w="6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0</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0</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w:t>
            </w:r>
          </w:p>
        </w:tc>
      </w:tr>
    </w:tbl>
    <w:p>
      <w:pPr>
        <w:widowControl/>
        <w:shd w:val="clear" w:color="auto" w:fill="FFFFFF"/>
        <w:spacing w:after="240"/>
        <w:ind w:firstLine="643" w:firstLineChars="200"/>
        <w:rPr>
          <w:rFonts w:ascii="黑体" w:hAnsi="黑体" w:eastAsia="黑体" w:cs="宋体"/>
          <w:b/>
          <w:bCs/>
          <w:color w:val="333333"/>
          <w:kern w:val="0"/>
          <w:sz w:val="32"/>
          <w:szCs w:val="32"/>
        </w:rPr>
      </w:pPr>
      <w:r>
        <w:rPr>
          <w:rFonts w:hint="eastAsia" w:ascii="黑体" w:hAnsi="黑体" w:eastAsia="黑体" w:cs="宋体"/>
          <w:b/>
          <w:bCs/>
          <w:color w:val="333333"/>
          <w:kern w:val="0"/>
          <w:sz w:val="32"/>
          <w:szCs w:val="32"/>
        </w:rPr>
        <w:t>五、存在的主要问题及改进情况</w:t>
      </w:r>
    </w:p>
    <w:p>
      <w:pPr>
        <w:ind w:firstLine="600" w:firstLineChars="200"/>
        <w:rPr>
          <w:rFonts w:asciiTheme="majorEastAsia" w:hAnsiTheme="majorEastAsia" w:eastAsiaTheme="majorEastAsia"/>
          <w:sz w:val="30"/>
          <w:szCs w:val="30"/>
        </w:rPr>
      </w:pPr>
      <w:r>
        <w:rPr>
          <w:rFonts w:hint="eastAsia" w:asciiTheme="majorEastAsia" w:hAnsiTheme="majorEastAsia" w:eastAsiaTheme="majorEastAsia"/>
          <w:sz w:val="30"/>
          <w:szCs w:val="30"/>
        </w:rPr>
        <w:t>2019</w:t>
      </w:r>
      <w:r>
        <w:rPr>
          <w:rFonts w:asciiTheme="majorEastAsia" w:hAnsiTheme="majorEastAsia" w:eastAsiaTheme="majorEastAsia"/>
          <w:sz w:val="30"/>
          <w:szCs w:val="30"/>
        </w:rPr>
        <w:t>年，我局政府信息公开工作在深化政府信息公开内容、完善政府信息公开的体制机制等方面取得了一定的进步，但距离纳税人的需求还存在一定差距。</w:t>
      </w:r>
    </w:p>
    <w:p>
      <w:pPr>
        <w:ind w:firstLine="600" w:firstLineChars="200"/>
        <w:rPr>
          <w:rFonts w:asciiTheme="majorEastAsia" w:hAnsiTheme="majorEastAsia" w:eastAsiaTheme="majorEastAsia"/>
          <w:sz w:val="30"/>
          <w:szCs w:val="30"/>
        </w:rPr>
      </w:pPr>
      <w:r>
        <w:rPr>
          <w:rFonts w:hint="eastAsia" w:asciiTheme="majorEastAsia" w:hAnsiTheme="majorEastAsia" w:eastAsiaTheme="majorEastAsia"/>
          <w:sz w:val="30"/>
          <w:szCs w:val="30"/>
        </w:rPr>
        <w:t>（一）主要问题。一是对信息公开重要性的认识还有待进一步提高，对信息公开工作的重视度有待加强；二是按照目前管理模式，上级局的统计口径、信息公开的内容与范围程度与地方政府的规定可能存在不一致情况，比如收入情况统计等，这就造成地方政府要求公开，但上级局却要求要严格按照上级规定，不得擅自对外公开的困境；三是信息量和信息公开覆盖面有待于进一步扩大。</w:t>
      </w:r>
    </w:p>
    <w:p>
      <w:pPr>
        <w:ind w:firstLine="600" w:firstLineChars="200"/>
        <w:rPr>
          <w:rFonts w:asciiTheme="majorEastAsia" w:hAnsiTheme="majorEastAsia" w:eastAsiaTheme="majorEastAsia"/>
          <w:sz w:val="30"/>
          <w:szCs w:val="30"/>
        </w:rPr>
      </w:pPr>
      <w:r>
        <w:rPr>
          <w:rFonts w:hint="eastAsia" w:asciiTheme="majorEastAsia" w:hAnsiTheme="majorEastAsia" w:eastAsiaTheme="majorEastAsia"/>
          <w:sz w:val="30"/>
          <w:szCs w:val="30"/>
        </w:rPr>
        <w:t>（二）改进措施。一是强化信息公开宣传。通过召开专门的会议，向全局各部门分管政府信息公开工作的领导及具体负责信息公开工作的同志宣讲有关政府信息公开的政策法规、当前推进政府信息公开的必要性，切实提高对政府信息公开的思想认识。二是加强政府信息公开队伍建设。进一步强化对政府信息公开工作具体操作人员的培训，配备相对较专职的工作人员，为政府信息公开各项工作顺利推进提供人才保障。三是加强沟通，完善政务信息公开的内容。积极主动，多与上级局、当地县政府汇报沟通，尽可能丰富公开的内容；同时多与其他兄弟部门进行交流学习，学习好的经验、好的做法，努力提高信息公开工作质量。</w:t>
      </w:r>
    </w:p>
    <w:p>
      <w:pPr>
        <w:widowControl/>
        <w:shd w:val="clear" w:color="auto" w:fill="FFFFFF"/>
        <w:spacing w:after="240"/>
        <w:ind w:firstLine="643" w:firstLineChars="200"/>
        <w:rPr>
          <w:rFonts w:asciiTheme="majorEastAsia" w:hAnsiTheme="majorEastAsia" w:eastAsiaTheme="majorEastAsia"/>
          <w:sz w:val="30"/>
          <w:szCs w:val="30"/>
        </w:rPr>
      </w:pPr>
      <w:r>
        <w:rPr>
          <w:rFonts w:hint="eastAsia" w:ascii="黑体" w:hAnsi="黑体" w:eastAsia="黑体" w:cs="宋体"/>
          <w:b/>
          <w:bCs/>
          <w:color w:val="333333"/>
          <w:kern w:val="0"/>
          <w:sz w:val="32"/>
          <w:szCs w:val="32"/>
        </w:rPr>
        <w:t>六、其他需要报告的事项</w:t>
      </w:r>
    </w:p>
    <w:p>
      <w:pPr>
        <w:rPr>
          <w:rFonts w:asciiTheme="majorEastAsia" w:hAnsiTheme="majorEastAsia" w:eastAsiaTheme="majorEastAsia"/>
          <w:sz w:val="30"/>
          <w:szCs w:val="30"/>
        </w:rPr>
      </w:pPr>
      <w:r>
        <w:rPr>
          <w:rFonts w:hint="eastAsia" w:asciiTheme="majorEastAsia" w:hAnsiTheme="majorEastAsia" w:eastAsiaTheme="majorEastAsia"/>
          <w:sz w:val="30"/>
          <w:szCs w:val="30"/>
        </w:rPr>
        <w:t xml:space="preserve">    一是希望上级加强对我局信息公开工作的指导，促使我局紧紧围绕“以公开为原则，不公开为例外”的工作要求，规范信息公开工作流程和操作细节；二是希望上级组织开展信息公开工作培训,提高信息公开的质量。同时通过培训，能够进一步从源头上提高对信息公开工作重要性的认识，提高责任意识和效率意识，推进信息公开工作迈上新台阶。</w:t>
      </w:r>
    </w:p>
    <w:p>
      <w:pPr>
        <w:jc w:val="right"/>
        <w:rPr>
          <w:rFonts w:asciiTheme="majorEastAsia" w:hAnsiTheme="majorEastAsia" w:eastAsiaTheme="majorEastAsia"/>
          <w:sz w:val="30"/>
          <w:szCs w:val="30"/>
        </w:rPr>
      </w:pPr>
      <w:r>
        <w:rPr>
          <w:rFonts w:hint="eastAsia" w:asciiTheme="majorEastAsia" w:hAnsiTheme="majorEastAsia" w:eastAsiaTheme="majorEastAsia"/>
          <w:sz w:val="30"/>
          <w:szCs w:val="30"/>
        </w:rPr>
        <w:t>　　                                                           国家税务总局海盐县税务局</w:t>
      </w:r>
    </w:p>
    <w:p>
      <w:pPr>
        <w:jc w:val="right"/>
        <w:rPr>
          <w:rFonts w:asciiTheme="majorEastAsia" w:hAnsiTheme="majorEastAsia" w:eastAsiaTheme="majorEastAsia"/>
          <w:sz w:val="30"/>
          <w:szCs w:val="30"/>
        </w:rPr>
      </w:pPr>
      <w:r>
        <w:rPr>
          <w:rFonts w:hint="eastAsia" w:asciiTheme="majorEastAsia" w:hAnsiTheme="majorEastAsia" w:eastAsiaTheme="majorEastAsia"/>
          <w:sz w:val="30"/>
          <w:szCs w:val="30"/>
        </w:rPr>
        <w:t>                          2020</w:t>
      </w:r>
      <w:r>
        <w:rPr>
          <w:rFonts w:asciiTheme="majorEastAsia" w:hAnsiTheme="majorEastAsia" w:eastAsiaTheme="majorEastAsia"/>
          <w:sz w:val="30"/>
          <w:szCs w:val="30"/>
        </w:rPr>
        <w:t>年</w:t>
      </w:r>
      <w:r>
        <w:rPr>
          <w:rFonts w:hint="eastAsia" w:asciiTheme="majorEastAsia" w:hAnsiTheme="majorEastAsia" w:eastAsiaTheme="majorEastAsia"/>
          <w:sz w:val="30"/>
          <w:szCs w:val="30"/>
        </w:rPr>
        <w:t>1</w:t>
      </w:r>
      <w:r>
        <w:rPr>
          <w:rFonts w:asciiTheme="majorEastAsia" w:hAnsiTheme="majorEastAsia" w:eastAsiaTheme="majorEastAsia"/>
          <w:sz w:val="30"/>
          <w:szCs w:val="30"/>
        </w:rPr>
        <w:t>月</w:t>
      </w:r>
      <w:r>
        <w:rPr>
          <w:rFonts w:hint="eastAsia" w:asciiTheme="majorEastAsia" w:hAnsiTheme="majorEastAsia" w:eastAsiaTheme="majorEastAsia"/>
          <w:sz w:val="30"/>
          <w:szCs w:val="30"/>
        </w:rPr>
        <w:t>16</w:t>
      </w:r>
      <w:r>
        <w:rPr>
          <w:rFonts w:asciiTheme="majorEastAsia" w:hAnsiTheme="majorEastAsia" w:eastAsiaTheme="majorEastAsia"/>
          <w:sz w:val="30"/>
          <w:szCs w:val="30"/>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CA8"/>
    <w:rsid w:val="000179E8"/>
    <w:rsid w:val="00024F6D"/>
    <w:rsid w:val="00044775"/>
    <w:rsid w:val="00047FAC"/>
    <w:rsid w:val="000A1490"/>
    <w:rsid w:val="000A2687"/>
    <w:rsid w:val="000C0381"/>
    <w:rsid w:val="000C11C5"/>
    <w:rsid w:val="0013635B"/>
    <w:rsid w:val="00193978"/>
    <w:rsid w:val="00194A92"/>
    <w:rsid w:val="001F46CE"/>
    <w:rsid w:val="00234FC8"/>
    <w:rsid w:val="003365DD"/>
    <w:rsid w:val="00363962"/>
    <w:rsid w:val="003729F5"/>
    <w:rsid w:val="00376E52"/>
    <w:rsid w:val="003B0E00"/>
    <w:rsid w:val="003C0117"/>
    <w:rsid w:val="003D5D84"/>
    <w:rsid w:val="003E1485"/>
    <w:rsid w:val="00470E9D"/>
    <w:rsid w:val="004858C0"/>
    <w:rsid w:val="004E780C"/>
    <w:rsid w:val="00507E46"/>
    <w:rsid w:val="0051021D"/>
    <w:rsid w:val="005C1421"/>
    <w:rsid w:val="005D02F8"/>
    <w:rsid w:val="005E7B16"/>
    <w:rsid w:val="00603D4F"/>
    <w:rsid w:val="00605119"/>
    <w:rsid w:val="006142FC"/>
    <w:rsid w:val="00616E38"/>
    <w:rsid w:val="0066215C"/>
    <w:rsid w:val="006A1100"/>
    <w:rsid w:val="006A3DE0"/>
    <w:rsid w:val="006A5927"/>
    <w:rsid w:val="006C6C5C"/>
    <w:rsid w:val="006F2E2A"/>
    <w:rsid w:val="00766D04"/>
    <w:rsid w:val="00776BE1"/>
    <w:rsid w:val="00776CA8"/>
    <w:rsid w:val="007852B9"/>
    <w:rsid w:val="007A0017"/>
    <w:rsid w:val="007B6F5A"/>
    <w:rsid w:val="007C1056"/>
    <w:rsid w:val="007E486E"/>
    <w:rsid w:val="00806475"/>
    <w:rsid w:val="0083757E"/>
    <w:rsid w:val="008A31A7"/>
    <w:rsid w:val="009124E9"/>
    <w:rsid w:val="009245A7"/>
    <w:rsid w:val="00961981"/>
    <w:rsid w:val="00966AA5"/>
    <w:rsid w:val="009A26AD"/>
    <w:rsid w:val="009A792A"/>
    <w:rsid w:val="009B40AD"/>
    <w:rsid w:val="009C6270"/>
    <w:rsid w:val="009D2AA7"/>
    <w:rsid w:val="00A26162"/>
    <w:rsid w:val="00A336C3"/>
    <w:rsid w:val="00A80170"/>
    <w:rsid w:val="00A8676F"/>
    <w:rsid w:val="00A91C33"/>
    <w:rsid w:val="00A935DA"/>
    <w:rsid w:val="00A954D4"/>
    <w:rsid w:val="00B36F61"/>
    <w:rsid w:val="00B92EE8"/>
    <w:rsid w:val="00C7675A"/>
    <w:rsid w:val="00CC79F5"/>
    <w:rsid w:val="00CE0F85"/>
    <w:rsid w:val="00D171DD"/>
    <w:rsid w:val="00D64078"/>
    <w:rsid w:val="00E02436"/>
    <w:rsid w:val="00E031C8"/>
    <w:rsid w:val="00F468E8"/>
    <w:rsid w:val="00F66939"/>
    <w:rsid w:val="00FA75EA"/>
    <w:rsid w:val="00FC0693"/>
    <w:rsid w:val="00FF30EB"/>
    <w:rsid w:val="3E7768EC"/>
    <w:rsid w:val="45A47423"/>
    <w:rsid w:val="58AB5B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Char"/>
    <w:basedOn w:val="5"/>
    <w:link w:val="3"/>
    <w:qFormat/>
    <w:uiPriority w:val="99"/>
    <w:rPr>
      <w:sz w:val="18"/>
      <w:szCs w:val="18"/>
    </w:rPr>
  </w:style>
  <w:style w:type="character" w:customStyle="1" w:styleId="8">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Pages>
  <Words>597</Words>
  <Characters>3407</Characters>
  <Lines>28</Lines>
  <Paragraphs>7</Paragraphs>
  <TotalTime>2700</TotalTime>
  <ScaleCrop>false</ScaleCrop>
  <LinksUpToDate>false</LinksUpToDate>
  <CharactersWithSpaces>3997</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2020-01-09T02:28:00Z</dcterms:created>
  <dc:creator> </dc:creator>
  <cp:lastModifiedBy>WPS_1528178431</cp:lastModifiedBy>
  <cp:lastPrinted>2020-01-16T07:07:00Z</cp:lastPrinted>
  <dcterms:modified xsi:type="dcterms:W3CDTF">2022-01-26T03:00:29Z</dcterms:modified>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C8B2D8E46C7C4E8F972D880F333D7BFB</vt:lpwstr>
  </property>
</Properties>
</file>